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227"/>
        <w:tblW w:w="0" w:type="auto"/>
        <w:tblLook w:val="01E0" w:firstRow="1" w:lastRow="1" w:firstColumn="1" w:lastColumn="1" w:noHBand="0" w:noVBand="0"/>
      </w:tblPr>
      <w:tblGrid>
        <w:gridCol w:w="7858"/>
      </w:tblGrid>
      <w:tr w:rsidR="00EC676B" w:rsidTr="00E44AA8">
        <w:trPr>
          <w:trHeight w:val="709"/>
        </w:trPr>
        <w:tc>
          <w:tcPr>
            <w:tcW w:w="0" w:type="auto"/>
            <w:shd w:val="clear" w:color="auto" w:fill="auto"/>
            <w:tcMar>
              <w:left w:w="0" w:type="dxa"/>
            </w:tcMar>
          </w:tcPr>
          <w:p w:rsidR="00EC676B" w:rsidRDefault="00E44AA8" w:rsidP="00E44AA8">
            <w:pPr>
              <w:pStyle w:val="ESBDocumentTitle2"/>
              <w:spacing w:line="360" w:lineRule="auto"/>
            </w:pPr>
            <w:r>
              <w:rPr>
                <w:noProof/>
                <w:lang w:val="en-GB" w:eastAsia="en-GB"/>
              </w:rPr>
              <w:drawing>
                <wp:anchor distT="0" distB="0" distL="114300" distR="114300" simplePos="0" relativeHeight="251659264" behindDoc="1" locked="1" layoutInCell="1" allowOverlap="1" wp14:anchorId="7404E8C9" wp14:editId="7B6357C9">
                  <wp:simplePos x="0" y="0"/>
                  <wp:positionH relativeFrom="page">
                    <wp:posOffset>-1318895</wp:posOffset>
                  </wp:positionH>
                  <wp:positionV relativeFrom="page">
                    <wp:posOffset>-2581275</wp:posOffset>
                  </wp:positionV>
                  <wp:extent cx="7559040" cy="216090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ael Furlong\Documents\Current Work\The Brand Union\ESB\Word Document Templates\ESB Letterheads Template Artwork4.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59040" cy="2160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1807" w:rsidTr="00E44AA8">
        <w:trPr>
          <w:trHeight w:val="1587"/>
        </w:trPr>
        <w:tc>
          <w:tcPr>
            <w:tcW w:w="0" w:type="auto"/>
            <w:shd w:val="clear" w:color="auto" w:fill="auto"/>
            <w:tcMar>
              <w:left w:w="0" w:type="dxa"/>
            </w:tcMar>
          </w:tcPr>
          <w:p w:rsidR="005D1807" w:rsidRPr="009213C4" w:rsidRDefault="00D33E19" w:rsidP="00E44AA8">
            <w:pPr>
              <w:pStyle w:val="ESBDocumentTitle1"/>
              <w:spacing w:line="360" w:lineRule="auto"/>
            </w:pPr>
            <w:sdt>
              <w:sdtPr>
                <w:alias w:val="Title"/>
                <w:tag w:val=""/>
                <w:id w:val="-1257208137"/>
                <w:placeholder>
                  <w:docPart w:val="495A4376A4B542A18FCB14D77A9A91D6"/>
                </w:placeholder>
                <w:dataBinding w:prefixMappings="xmlns:ns0='http://purl.org/dc/elements/1.1/' xmlns:ns1='http://schemas.openxmlformats.org/package/2006/metadata/core-properties' " w:xpath="/ns1:coreProperties[1]/ns0:title[1]" w:storeItemID="{6C3C8BC8-F283-45AE-878A-BAB7291924A1}"/>
                <w:text/>
              </w:sdtPr>
              <w:sdtEndPr/>
              <w:sdtContent>
                <w:r w:rsidR="00763C1F">
                  <w:rPr>
                    <w:lang w:val="en-GB"/>
                  </w:rPr>
                  <w:t xml:space="preserve">Stage 1 G83 </w:t>
                </w:r>
                <w:proofErr w:type="spellStart"/>
                <w:r w:rsidR="00763C1F">
                  <w:rPr>
                    <w:lang w:val="en-GB"/>
                  </w:rPr>
                  <w:t>microgeneration</w:t>
                </w:r>
                <w:proofErr w:type="spellEnd"/>
              </w:sdtContent>
            </w:sdt>
          </w:p>
        </w:tc>
      </w:tr>
      <w:tr w:rsidR="005D1807" w:rsidTr="00E44AA8">
        <w:trPr>
          <w:trHeight w:val="20"/>
        </w:trPr>
        <w:tc>
          <w:tcPr>
            <w:tcW w:w="0" w:type="auto"/>
            <w:shd w:val="clear" w:color="auto" w:fill="auto"/>
            <w:tcMar>
              <w:left w:w="0" w:type="dxa"/>
            </w:tcMar>
          </w:tcPr>
          <w:p w:rsidR="005D1807" w:rsidRDefault="008916C6" w:rsidP="00E44AA8">
            <w:pPr>
              <w:pStyle w:val="Subtitle"/>
              <w:spacing w:line="360" w:lineRule="auto"/>
            </w:pPr>
            <w:r>
              <w:t>Information and Commissioning pack for Single Installations</w:t>
            </w:r>
          </w:p>
          <w:sdt>
            <w:sdtPr>
              <w:alias w:val="Author"/>
              <w:tag w:val=""/>
              <w:id w:val="-2133694761"/>
              <w:placeholder>
                <w:docPart w:val="355C66335AB94C9082F7864C6E6F87D7"/>
              </w:placeholder>
              <w:dataBinding w:prefixMappings="xmlns:ns0='http://purl.org/dc/elements/1.1/' xmlns:ns1='http://schemas.openxmlformats.org/package/2006/metadata/core-properties' " w:xpath="/ns1:coreProperties[1]/ns0:creator[1]" w:storeItemID="{6C3C8BC8-F283-45AE-878A-BAB7291924A1}"/>
              <w:text/>
            </w:sdtPr>
            <w:sdtEndPr/>
            <w:sdtContent>
              <w:p w:rsidR="00EC676B" w:rsidRDefault="007A66D1" w:rsidP="00E44AA8">
                <w:pPr>
                  <w:pStyle w:val="ESBDocumentTitle2"/>
                  <w:spacing w:line="360" w:lineRule="auto"/>
                </w:pPr>
                <w:r>
                  <w:rPr>
                    <w:lang w:val="en-GB"/>
                  </w:rPr>
                  <w:t>Version 1.</w:t>
                </w:r>
                <w:r w:rsidR="00763C1F">
                  <w:rPr>
                    <w:lang w:val="en-GB"/>
                  </w:rPr>
                  <w:t>1</w:t>
                </w:r>
                <w:r>
                  <w:rPr>
                    <w:lang w:val="en-GB"/>
                  </w:rPr>
                  <w:t xml:space="preserve"> </w:t>
                </w:r>
                <w:r w:rsidR="00D33E19">
                  <w:rPr>
                    <w:lang w:val="en-GB"/>
                  </w:rPr>
                  <w:t>October</w:t>
                </w:r>
                <w:r>
                  <w:rPr>
                    <w:lang w:val="en-GB"/>
                  </w:rPr>
                  <w:t xml:space="preserve"> 201</w:t>
                </w:r>
                <w:r w:rsidR="00763C1F">
                  <w:rPr>
                    <w:lang w:val="en-GB"/>
                  </w:rPr>
                  <w:t>7</w:t>
                </w:r>
              </w:p>
            </w:sdtContent>
          </w:sdt>
          <w:p w:rsidR="00EC676B" w:rsidRPr="002269B0" w:rsidRDefault="00EC676B" w:rsidP="00E44AA8">
            <w:pPr>
              <w:pStyle w:val="ESBDocumentTitle2"/>
              <w:spacing w:line="360" w:lineRule="auto"/>
            </w:pPr>
          </w:p>
        </w:tc>
      </w:tr>
    </w:tbl>
    <w:p w:rsidR="005D1807" w:rsidRDefault="005D1807"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bookmarkStart w:id="0" w:name="_GoBack"/>
      <w:bookmarkEnd w:id="0"/>
    </w:p>
    <w:p w:rsidR="008916C6" w:rsidRDefault="008916C6"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p>
    <w:p w:rsidR="008916C6" w:rsidRDefault="008916C6" w:rsidP="00F41A11">
      <w:pPr>
        <w:pStyle w:val="ESBStationeryStyle"/>
        <w:spacing w:line="360" w:lineRule="auto"/>
      </w:pPr>
    </w:p>
    <w:p w:rsidR="00E44AA8" w:rsidRDefault="00E44AA8" w:rsidP="00F41A11">
      <w:pPr>
        <w:spacing w:after="0" w:line="360" w:lineRule="auto"/>
        <w:rPr>
          <w:b/>
          <w:sz w:val="24"/>
          <w:szCs w:val="24"/>
        </w:rPr>
      </w:pPr>
    </w:p>
    <w:p w:rsidR="00E44AA8" w:rsidRDefault="00E44AA8">
      <w:pPr>
        <w:spacing w:after="0" w:line="240" w:lineRule="auto"/>
        <w:rPr>
          <w:b/>
          <w:sz w:val="24"/>
          <w:szCs w:val="24"/>
        </w:rPr>
      </w:pPr>
      <w:r>
        <w:rPr>
          <w:b/>
          <w:sz w:val="24"/>
          <w:szCs w:val="24"/>
        </w:rPr>
        <w:br w:type="page"/>
      </w:r>
    </w:p>
    <w:p w:rsidR="00E44AA8" w:rsidRDefault="00E44AA8" w:rsidP="00F41A11">
      <w:pPr>
        <w:spacing w:after="0" w:line="360" w:lineRule="auto"/>
        <w:rPr>
          <w:b/>
          <w:sz w:val="24"/>
          <w:szCs w:val="24"/>
        </w:rPr>
      </w:pPr>
    </w:p>
    <w:p w:rsidR="00E44AA8" w:rsidRDefault="00E44AA8" w:rsidP="00F41A11">
      <w:pPr>
        <w:spacing w:after="0" w:line="360" w:lineRule="auto"/>
        <w:rPr>
          <w:b/>
          <w:sz w:val="24"/>
          <w:szCs w:val="24"/>
        </w:rPr>
      </w:pPr>
    </w:p>
    <w:p w:rsidR="008916C6" w:rsidRPr="008916C6" w:rsidRDefault="008916C6" w:rsidP="00F41A11">
      <w:pPr>
        <w:spacing w:after="0" w:line="360" w:lineRule="auto"/>
        <w:rPr>
          <w:b/>
          <w:sz w:val="24"/>
          <w:szCs w:val="24"/>
        </w:rPr>
      </w:pPr>
      <w:r w:rsidRPr="008916C6">
        <w:rPr>
          <w:b/>
          <w:sz w:val="24"/>
          <w:szCs w:val="24"/>
        </w:rPr>
        <w:t xml:space="preserve">Introduction to </w:t>
      </w:r>
      <w:proofErr w:type="spellStart"/>
      <w:r w:rsidRPr="008916C6">
        <w:rPr>
          <w:b/>
          <w:sz w:val="24"/>
          <w:szCs w:val="24"/>
        </w:rPr>
        <w:t>Microgeneration</w:t>
      </w:r>
      <w:proofErr w:type="spellEnd"/>
    </w:p>
    <w:p w:rsidR="008916C6" w:rsidRDefault="008916C6" w:rsidP="00F41A11">
      <w:pPr>
        <w:spacing w:after="0" w:line="360" w:lineRule="auto"/>
      </w:pPr>
    </w:p>
    <w:p w:rsidR="008916C6" w:rsidRPr="008916C6" w:rsidRDefault="008916C6" w:rsidP="00F41A11">
      <w:pPr>
        <w:spacing w:after="0" w:line="360" w:lineRule="auto"/>
      </w:pPr>
      <w:r w:rsidRPr="008916C6">
        <w:t xml:space="preserve">Small scale renewable technologies such as solar panels, hydro or wind turbines can be used to generate your own electricity and export some of that electricity to the grid - commonly referred to as Small Scale Embedded Generators (SSEG). These </w:t>
      </w:r>
      <w:proofErr w:type="spellStart"/>
      <w:r w:rsidRPr="008916C6">
        <w:t>microgenerators</w:t>
      </w:r>
      <w:proofErr w:type="spellEnd"/>
      <w:r w:rsidRPr="008916C6">
        <w:t xml:space="preserve"> typically connect to the Northern Ireland Electricity Networks’ (NIE Networks’) electricity grid under the principles of Engineering Recommendation G83/1. </w:t>
      </w:r>
    </w:p>
    <w:p w:rsidR="008916C6" w:rsidRPr="008916C6" w:rsidRDefault="008916C6" w:rsidP="00F41A11">
      <w:pPr>
        <w:spacing w:after="0" w:line="360" w:lineRule="auto"/>
      </w:pPr>
    </w:p>
    <w:p w:rsidR="008916C6" w:rsidRPr="008916C6" w:rsidRDefault="008916C6" w:rsidP="00F41A11">
      <w:pPr>
        <w:spacing w:after="0" w:line="360" w:lineRule="auto"/>
      </w:pPr>
      <w:r w:rsidRPr="008916C6">
        <w:t>Typical schemes are:</w:t>
      </w:r>
    </w:p>
    <w:p w:rsidR="008916C6" w:rsidRPr="008916C6" w:rsidRDefault="008916C6" w:rsidP="00F41A11">
      <w:pPr>
        <w:spacing w:after="0" w:line="360" w:lineRule="auto"/>
      </w:pPr>
    </w:p>
    <w:p w:rsidR="008916C6" w:rsidRPr="008916C6" w:rsidRDefault="008916C6" w:rsidP="00F41A11">
      <w:pPr>
        <w:pStyle w:val="ListParagraph"/>
        <w:numPr>
          <w:ilvl w:val="0"/>
          <w:numId w:val="7"/>
        </w:numPr>
        <w:spacing w:after="0" w:line="360" w:lineRule="auto"/>
      </w:pPr>
      <w:r w:rsidRPr="008916C6">
        <w:t xml:space="preserve">Single phase solar, hydro or wind technologies which generate up to a maximum of 3.68 </w:t>
      </w:r>
      <w:r w:rsidR="00677D6C">
        <w:rPr>
          <w:rStyle w:val="FootnoteReference"/>
        </w:rPr>
        <w:footnoteReference w:id="1"/>
      </w:r>
      <w:r w:rsidRPr="008916C6">
        <w:t>kilowatts of electricity. These will typically be connected to domestic premises. An existing single phase connection must already be available.</w:t>
      </w:r>
    </w:p>
    <w:p w:rsidR="008916C6" w:rsidRPr="008916C6" w:rsidRDefault="008916C6" w:rsidP="00F41A11">
      <w:pPr>
        <w:pStyle w:val="ListParagraph"/>
        <w:spacing w:after="0" w:line="360" w:lineRule="auto"/>
      </w:pPr>
    </w:p>
    <w:p w:rsidR="008916C6" w:rsidRPr="008916C6" w:rsidRDefault="008916C6" w:rsidP="00F41A11">
      <w:pPr>
        <w:pStyle w:val="ListParagraph"/>
        <w:numPr>
          <w:ilvl w:val="0"/>
          <w:numId w:val="7"/>
        </w:numPr>
        <w:spacing w:after="0" w:line="360" w:lineRule="auto"/>
      </w:pPr>
      <w:r w:rsidRPr="008916C6">
        <w:t>Three phase solar, hydro or wind technologies which generate up to a maximum of 11.04</w:t>
      </w:r>
      <w:r w:rsidR="00677D6C">
        <w:rPr>
          <w:rStyle w:val="FootnoteReference"/>
        </w:rPr>
        <w:footnoteReference w:id="2"/>
      </w:r>
      <w:r w:rsidRPr="008916C6">
        <w:t xml:space="preserve"> kilowatts of electricity. These will typically be connected to a farm or small commercial premises. An existing three phase connection must already be available.</w:t>
      </w:r>
    </w:p>
    <w:p w:rsidR="008916C6" w:rsidRPr="008916C6" w:rsidRDefault="008916C6" w:rsidP="00F41A11">
      <w:pPr>
        <w:spacing w:after="0" w:line="360" w:lineRule="auto"/>
      </w:pPr>
    </w:p>
    <w:p w:rsidR="008916C6" w:rsidRDefault="008916C6" w:rsidP="00F41A11">
      <w:pPr>
        <w:spacing w:after="0" w:line="360" w:lineRule="auto"/>
        <w:rPr>
          <w:b/>
          <w:sz w:val="24"/>
        </w:rPr>
      </w:pPr>
      <w:r w:rsidRPr="008916C6">
        <w:rPr>
          <w:b/>
          <w:sz w:val="24"/>
        </w:rPr>
        <w:t>Connection Process</w:t>
      </w:r>
    </w:p>
    <w:p w:rsidR="008916C6" w:rsidRPr="008916C6" w:rsidRDefault="008916C6" w:rsidP="00F41A11">
      <w:pPr>
        <w:spacing w:after="0" w:line="360" w:lineRule="auto"/>
        <w:rPr>
          <w:b/>
          <w:sz w:val="24"/>
        </w:rPr>
      </w:pPr>
    </w:p>
    <w:p w:rsidR="008916C6" w:rsidRDefault="008916C6" w:rsidP="00F41A11">
      <w:pPr>
        <w:spacing w:after="0" w:line="360" w:lineRule="auto"/>
      </w:pPr>
      <w:r>
        <w:t>At NIE Networks, we are responsible for registering your installation and fitting an import/export meter to facilitate the measurement of electricity units exported to the grid.</w:t>
      </w:r>
    </w:p>
    <w:p w:rsidR="008916C6" w:rsidRDefault="008916C6" w:rsidP="00F41A11">
      <w:pPr>
        <w:spacing w:after="0" w:line="360" w:lineRule="auto"/>
      </w:pPr>
    </w:p>
    <w:p w:rsidR="008916C6" w:rsidRDefault="008916C6" w:rsidP="00F41A11">
      <w:pPr>
        <w:spacing w:after="0" w:line="360" w:lineRule="auto"/>
      </w:pPr>
      <w:r>
        <w:t xml:space="preserve">Remember: you will not be able to benefit from exporting electricity back to the grid until the following process is complete: </w:t>
      </w:r>
    </w:p>
    <w:p w:rsidR="008916C6" w:rsidRDefault="008916C6" w:rsidP="00F41A11">
      <w:pPr>
        <w:spacing w:after="0" w:line="360" w:lineRule="auto"/>
      </w:pPr>
    </w:p>
    <w:p w:rsidR="008916C6" w:rsidRDefault="008916C6" w:rsidP="00F41A11">
      <w:pPr>
        <w:pStyle w:val="ListParagraph"/>
        <w:numPr>
          <w:ilvl w:val="0"/>
          <w:numId w:val="8"/>
        </w:numPr>
        <w:spacing w:after="0" w:line="360" w:lineRule="auto"/>
      </w:pPr>
      <w:r>
        <w:t>You must inform NIE Networks when your generator is connected to the system- see Note 1</w:t>
      </w:r>
    </w:p>
    <w:p w:rsidR="008916C6" w:rsidRDefault="008916C6" w:rsidP="00F41A11">
      <w:pPr>
        <w:pStyle w:val="ListParagraph"/>
        <w:numPr>
          <w:ilvl w:val="0"/>
          <w:numId w:val="8"/>
        </w:numPr>
        <w:spacing w:after="0" w:line="360" w:lineRule="auto"/>
      </w:pPr>
      <w:r>
        <w:t xml:space="preserve">Your </w:t>
      </w:r>
      <w:proofErr w:type="spellStart"/>
      <w:r>
        <w:t>microgeneration</w:t>
      </w:r>
      <w:proofErr w:type="spellEnd"/>
      <w:r>
        <w:t xml:space="preserve"> has been registered by NIE Networks </w:t>
      </w:r>
    </w:p>
    <w:p w:rsidR="008916C6" w:rsidRDefault="008916C6" w:rsidP="00F41A11">
      <w:pPr>
        <w:pStyle w:val="ListParagraph"/>
        <w:numPr>
          <w:ilvl w:val="0"/>
          <w:numId w:val="8"/>
        </w:numPr>
        <w:spacing w:after="0" w:line="360" w:lineRule="auto"/>
      </w:pPr>
      <w:r>
        <w:t>Your electricity meter has been changed by NIE Networks to a meter capable of recording export</w:t>
      </w:r>
    </w:p>
    <w:p w:rsidR="008916C6" w:rsidRDefault="008916C6" w:rsidP="00F41A11">
      <w:pPr>
        <w:pStyle w:val="ListParagraph"/>
        <w:numPr>
          <w:ilvl w:val="0"/>
          <w:numId w:val="8"/>
        </w:numPr>
        <w:spacing w:after="0" w:line="360" w:lineRule="auto"/>
      </w:pPr>
      <w:r>
        <w:t>Your purchase contract is in place with your chosen electricity supplier</w:t>
      </w:r>
    </w:p>
    <w:p w:rsidR="008916C6" w:rsidRDefault="008916C6" w:rsidP="00F41A11">
      <w:pPr>
        <w:spacing w:after="0" w:line="360" w:lineRule="auto"/>
      </w:pPr>
      <w:r w:rsidRPr="008916C6">
        <w:rPr>
          <w:b/>
        </w:rPr>
        <w:lastRenderedPageBreak/>
        <w:t>Note 1:</w:t>
      </w:r>
      <w:r>
        <w:t xml:space="preserve"> In compliance with G83/1 you are required to notify NIE Networks that a connection has been made to the network. Please ensure you submit the online form at the address below, at or before making your connection. You then have 30 days to complete and return the required information.</w:t>
      </w:r>
    </w:p>
    <w:p w:rsidR="008916C6" w:rsidRDefault="008916C6" w:rsidP="00F41A11">
      <w:pPr>
        <w:spacing w:after="0" w:line="360" w:lineRule="auto"/>
      </w:pPr>
    </w:p>
    <w:p w:rsidR="008916C6" w:rsidRDefault="008916C6" w:rsidP="00F41A11">
      <w:pPr>
        <w:spacing w:after="0" w:line="360" w:lineRule="auto"/>
      </w:pPr>
      <w:r>
        <w:t>www.nienetworks.co.uk/Connections/Generation-connections/Microgeneration</w:t>
      </w:r>
    </w:p>
    <w:p w:rsidR="008916C6" w:rsidRDefault="008916C6" w:rsidP="00F41A11">
      <w:pPr>
        <w:spacing w:after="0" w:line="360" w:lineRule="auto"/>
      </w:pPr>
    </w:p>
    <w:p w:rsidR="008916C6" w:rsidRDefault="008916C6" w:rsidP="00F41A11">
      <w:pPr>
        <w:spacing w:after="0" w:line="360" w:lineRule="auto"/>
      </w:pPr>
      <w:r w:rsidRPr="008916C6">
        <w:rPr>
          <w:b/>
        </w:rPr>
        <w:t>Note 2:</w:t>
      </w:r>
      <w:r>
        <w:t xml:space="preserve"> All G83 connections are subject to:</w:t>
      </w:r>
    </w:p>
    <w:p w:rsidR="008916C6" w:rsidRDefault="008916C6" w:rsidP="00F41A11">
      <w:pPr>
        <w:pStyle w:val="ListParagraph"/>
        <w:numPr>
          <w:ilvl w:val="0"/>
          <w:numId w:val="9"/>
        </w:numPr>
        <w:spacing w:after="0" w:line="360" w:lineRule="auto"/>
      </w:pPr>
      <w:r>
        <w:t xml:space="preserve">the installation not causing any operational difficulties for NIE Networks </w:t>
      </w:r>
    </w:p>
    <w:p w:rsidR="008916C6" w:rsidRDefault="008916C6" w:rsidP="00F41A11">
      <w:pPr>
        <w:pStyle w:val="ListParagraph"/>
        <w:numPr>
          <w:ilvl w:val="0"/>
          <w:numId w:val="9"/>
        </w:numPr>
        <w:spacing w:after="0" w:line="360" w:lineRule="auto"/>
      </w:pPr>
      <w:r>
        <w:t>the installation not adversely affecting the quality of supply to either the connected party or any other customers</w:t>
      </w:r>
    </w:p>
    <w:p w:rsidR="008916C6" w:rsidRDefault="008916C6" w:rsidP="00F41A11">
      <w:pPr>
        <w:pStyle w:val="ListParagraph"/>
        <w:spacing w:after="0" w:line="360" w:lineRule="auto"/>
      </w:pPr>
    </w:p>
    <w:p w:rsidR="008916C6" w:rsidRDefault="008916C6" w:rsidP="00F41A11">
      <w:pPr>
        <w:spacing w:after="0" w:line="360" w:lineRule="auto"/>
      </w:pPr>
      <w:r>
        <w:t xml:space="preserve">Your installer can advise further in relation to the issues above which are covered under Annex </w:t>
      </w:r>
      <w:proofErr w:type="gramStart"/>
      <w:r>
        <w:t>A</w:t>
      </w:r>
      <w:proofErr w:type="gramEnd"/>
      <w:r>
        <w:t xml:space="preserve"> of G83/1.</w:t>
      </w:r>
    </w:p>
    <w:p w:rsidR="00677D6C" w:rsidRDefault="00677D6C" w:rsidP="00F41A11">
      <w:pPr>
        <w:spacing w:after="0" w:line="360" w:lineRule="auto"/>
        <w:rPr>
          <w:b/>
          <w:sz w:val="24"/>
        </w:rPr>
      </w:pPr>
    </w:p>
    <w:p w:rsidR="008916C6" w:rsidRPr="008916C6" w:rsidRDefault="00FA2C82" w:rsidP="00F41A11">
      <w:pPr>
        <w:spacing w:after="0" w:line="360" w:lineRule="auto"/>
        <w:rPr>
          <w:b/>
          <w:sz w:val="24"/>
        </w:rPr>
      </w:pPr>
      <w:r>
        <w:rPr>
          <w:sz w:val="24"/>
        </w:rPr>
        <w:softHyphen/>
      </w:r>
      <w:r>
        <w:rPr>
          <w:sz w:val="24"/>
        </w:rPr>
        <w:softHyphen/>
      </w:r>
      <w:r>
        <w:rPr>
          <w:sz w:val="24"/>
        </w:rPr>
        <w:softHyphen/>
      </w:r>
      <w:r>
        <w:rPr>
          <w:sz w:val="24"/>
        </w:rPr>
        <w:softHyphen/>
      </w:r>
      <w:r w:rsidR="008916C6" w:rsidRPr="008916C6">
        <w:rPr>
          <w:b/>
          <w:sz w:val="24"/>
        </w:rPr>
        <w:t xml:space="preserve">How to commission your </w:t>
      </w:r>
      <w:proofErr w:type="spellStart"/>
      <w:r w:rsidR="008916C6" w:rsidRPr="008916C6">
        <w:rPr>
          <w:b/>
          <w:sz w:val="24"/>
        </w:rPr>
        <w:t>microgeneration</w:t>
      </w:r>
      <w:proofErr w:type="spellEnd"/>
    </w:p>
    <w:p w:rsidR="008916C6" w:rsidRDefault="008916C6" w:rsidP="00F41A11">
      <w:pPr>
        <w:spacing w:after="0" w:line="360" w:lineRule="auto"/>
      </w:pPr>
    </w:p>
    <w:p w:rsidR="008916C6" w:rsidRPr="008916C6" w:rsidRDefault="007A66D1" w:rsidP="00F41A11">
      <w:pPr>
        <w:pStyle w:val="ListParagraph"/>
        <w:spacing w:after="0" w:line="360" w:lineRule="auto"/>
        <w:ind w:left="0"/>
        <w:rPr>
          <w:b/>
        </w:rPr>
      </w:pPr>
      <w:r>
        <w:rPr>
          <w:b/>
        </w:rPr>
        <w:t xml:space="preserve">1. </w:t>
      </w:r>
      <w:r w:rsidR="008916C6" w:rsidRPr="008916C6">
        <w:rPr>
          <w:b/>
        </w:rPr>
        <w:t xml:space="preserve">Commissioning of your </w:t>
      </w:r>
      <w:proofErr w:type="spellStart"/>
      <w:r w:rsidR="008916C6" w:rsidRPr="008916C6">
        <w:rPr>
          <w:b/>
        </w:rPr>
        <w:t>microgeneration</w:t>
      </w:r>
      <w:proofErr w:type="spellEnd"/>
      <w:r w:rsidR="008916C6" w:rsidRPr="008916C6">
        <w:rPr>
          <w:b/>
        </w:rPr>
        <w:t>:</w:t>
      </w:r>
    </w:p>
    <w:p w:rsidR="008916C6" w:rsidRDefault="008916C6" w:rsidP="00F41A11">
      <w:pPr>
        <w:spacing w:after="0" w:line="360" w:lineRule="auto"/>
      </w:pPr>
      <w:r>
        <w:t xml:space="preserve">The installer must commission the system and fully complete and return the following forms and information to NIE Networks. </w:t>
      </w:r>
    </w:p>
    <w:p w:rsidR="004A5ED7" w:rsidRDefault="004A5ED7" w:rsidP="00F41A11">
      <w:pPr>
        <w:spacing w:after="0" w:line="360" w:lineRule="auto"/>
      </w:pPr>
    </w:p>
    <w:p w:rsidR="008916C6" w:rsidRDefault="008916C6" w:rsidP="00F41A11">
      <w:pPr>
        <w:spacing w:after="0" w:line="360" w:lineRule="auto"/>
      </w:pPr>
      <w:r>
        <w:t xml:space="preserve">This information verifies that your </w:t>
      </w:r>
      <w:proofErr w:type="spellStart"/>
      <w:r>
        <w:t>microgenerator</w:t>
      </w:r>
      <w:proofErr w:type="spellEnd"/>
      <w:r>
        <w:t xml:space="preserve"> installation complies with Engineering Recommendation G83/1 and is suitable to be connected to the electricity grid:</w:t>
      </w:r>
    </w:p>
    <w:p w:rsidR="008916C6" w:rsidRDefault="008916C6" w:rsidP="00F41A11">
      <w:pPr>
        <w:pStyle w:val="ListParagraph"/>
        <w:numPr>
          <w:ilvl w:val="0"/>
          <w:numId w:val="10"/>
        </w:numPr>
        <w:spacing w:after="0" w:line="360" w:lineRule="auto"/>
      </w:pPr>
      <w:r>
        <w:t xml:space="preserve">Small scale embedded generator installation (G83 commissioning form) commissioning confirmation </w:t>
      </w:r>
    </w:p>
    <w:p w:rsidR="008916C6" w:rsidRDefault="008916C6" w:rsidP="00F41A11">
      <w:pPr>
        <w:pStyle w:val="ListParagraph"/>
        <w:numPr>
          <w:ilvl w:val="0"/>
          <w:numId w:val="10"/>
        </w:numPr>
        <w:spacing w:after="0" w:line="360" w:lineRule="auto"/>
      </w:pPr>
      <w:r>
        <w:t xml:space="preserve">A schematic diagram (single line drawing) of the </w:t>
      </w:r>
      <w:proofErr w:type="spellStart"/>
      <w:r>
        <w:t>microgeneration</w:t>
      </w:r>
      <w:proofErr w:type="spellEnd"/>
      <w:r>
        <w:t xml:space="preserve"> scheme installed from the inverter to the meter</w:t>
      </w:r>
    </w:p>
    <w:p w:rsidR="008916C6" w:rsidRDefault="008916C6" w:rsidP="00F41A11">
      <w:pPr>
        <w:pStyle w:val="ListParagraph"/>
        <w:numPr>
          <w:ilvl w:val="0"/>
          <w:numId w:val="10"/>
        </w:numPr>
        <w:spacing w:after="0" w:line="360" w:lineRule="auto"/>
      </w:pPr>
      <w:r>
        <w:t>G83/1 Certification for the inverters used each time</w:t>
      </w:r>
    </w:p>
    <w:p w:rsidR="008916C6" w:rsidRDefault="008916C6" w:rsidP="00F41A11">
      <w:pPr>
        <w:spacing w:after="0" w:line="360" w:lineRule="auto"/>
      </w:pPr>
    </w:p>
    <w:p w:rsidR="008916C6" w:rsidRDefault="008916C6" w:rsidP="00F41A11">
      <w:pPr>
        <w:spacing w:after="0" w:line="360" w:lineRule="auto"/>
      </w:pPr>
      <w:r>
        <w:t xml:space="preserve">All of this information should be returned in </w:t>
      </w:r>
      <w:r w:rsidRPr="008916C6">
        <w:rPr>
          <w:b/>
          <w:u w:val="single"/>
        </w:rPr>
        <w:t>hard copy</w:t>
      </w:r>
      <w:r>
        <w:t xml:space="preserve"> to:</w:t>
      </w:r>
    </w:p>
    <w:p w:rsidR="008D051C" w:rsidRPr="008D051C" w:rsidRDefault="008D051C" w:rsidP="008D051C">
      <w:pPr>
        <w:spacing w:after="0" w:line="360" w:lineRule="auto"/>
        <w:rPr>
          <w:rFonts w:asciiTheme="majorHAnsi" w:hAnsiTheme="majorHAnsi" w:cstheme="majorHAnsi"/>
          <w:lang w:val="en-GB" w:eastAsia="en-GB"/>
        </w:rPr>
      </w:pPr>
      <w:r w:rsidRPr="008D051C">
        <w:rPr>
          <w:rFonts w:asciiTheme="majorHAnsi" w:hAnsiTheme="majorHAnsi" w:cstheme="majorHAnsi"/>
          <w:shd w:val="clear" w:color="auto" w:fill="FFFFFF"/>
        </w:rPr>
        <w:t>Market Operations - SRU</w:t>
      </w:r>
      <w:r w:rsidRPr="008D051C">
        <w:rPr>
          <w:rFonts w:asciiTheme="majorHAnsi" w:hAnsiTheme="majorHAnsi" w:cstheme="majorHAnsi"/>
        </w:rPr>
        <w:br/>
      </w:r>
      <w:r w:rsidRPr="008D051C">
        <w:rPr>
          <w:rFonts w:asciiTheme="majorHAnsi" w:hAnsiTheme="majorHAnsi" w:cstheme="majorHAnsi"/>
          <w:shd w:val="clear" w:color="auto" w:fill="FFFFFF"/>
        </w:rPr>
        <w:t>NIE Networks</w:t>
      </w:r>
      <w:r w:rsidRPr="008D051C">
        <w:rPr>
          <w:rFonts w:asciiTheme="majorHAnsi" w:hAnsiTheme="majorHAnsi" w:cstheme="majorHAnsi"/>
        </w:rPr>
        <w:br/>
      </w:r>
      <w:proofErr w:type="spellStart"/>
      <w:r w:rsidRPr="008D051C">
        <w:rPr>
          <w:rFonts w:asciiTheme="majorHAnsi" w:hAnsiTheme="majorHAnsi" w:cstheme="majorHAnsi"/>
          <w:shd w:val="clear" w:color="auto" w:fill="FFFFFF"/>
        </w:rPr>
        <w:t>Pennybridge</w:t>
      </w:r>
      <w:proofErr w:type="spellEnd"/>
      <w:r w:rsidRPr="008D051C">
        <w:rPr>
          <w:rFonts w:asciiTheme="majorHAnsi" w:hAnsiTheme="majorHAnsi" w:cstheme="majorHAnsi"/>
          <w:shd w:val="clear" w:color="auto" w:fill="FFFFFF"/>
        </w:rPr>
        <w:t xml:space="preserve"> Industrial Estate</w:t>
      </w:r>
      <w:proofErr w:type="gramStart"/>
      <w:r>
        <w:rPr>
          <w:rFonts w:asciiTheme="majorHAnsi" w:hAnsiTheme="majorHAnsi" w:cstheme="majorHAnsi"/>
          <w:shd w:val="clear" w:color="auto" w:fill="FFFFFF"/>
        </w:rPr>
        <w:t>,</w:t>
      </w:r>
      <w:proofErr w:type="gramEnd"/>
      <w:r w:rsidRPr="008D051C">
        <w:rPr>
          <w:rFonts w:asciiTheme="majorHAnsi" w:hAnsiTheme="majorHAnsi" w:cstheme="majorHAnsi"/>
        </w:rPr>
        <w:br/>
      </w:r>
      <w:r w:rsidRPr="008D051C">
        <w:rPr>
          <w:rFonts w:asciiTheme="majorHAnsi" w:hAnsiTheme="majorHAnsi" w:cstheme="majorHAnsi"/>
          <w:shd w:val="clear" w:color="auto" w:fill="FFFFFF"/>
        </w:rPr>
        <w:t>Larne Road, </w:t>
      </w:r>
      <w:r w:rsidRPr="008D051C">
        <w:rPr>
          <w:rFonts w:asciiTheme="majorHAnsi" w:hAnsiTheme="majorHAnsi" w:cstheme="majorHAnsi"/>
        </w:rPr>
        <w:br/>
      </w:r>
      <w:r w:rsidRPr="008D051C">
        <w:rPr>
          <w:rFonts w:asciiTheme="majorHAnsi" w:hAnsiTheme="majorHAnsi" w:cstheme="majorHAnsi"/>
          <w:shd w:val="clear" w:color="auto" w:fill="FFFFFF"/>
        </w:rPr>
        <w:t>Ballymena, BT42 3HN</w:t>
      </w:r>
    </w:p>
    <w:p w:rsidR="008916C6" w:rsidRDefault="008916C6" w:rsidP="00F41A11">
      <w:pPr>
        <w:spacing w:after="0" w:line="360" w:lineRule="auto"/>
      </w:pPr>
    </w:p>
    <w:p w:rsidR="008D051C" w:rsidRDefault="008D051C" w:rsidP="00F41A11">
      <w:pPr>
        <w:spacing w:after="0" w:line="360" w:lineRule="auto"/>
      </w:pPr>
    </w:p>
    <w:p w:rsidR="008916C6" w:rsidRPr="008916C6" w:rsidRDefault="008916C6" w:rsidP="00F41A11">
      <w:pPr>
        <w:spacing w:after="0" w:line="360" w:lineRule="auto"/>
        <w:rPr>
          <w:b/>
        </w:rPr>
      </w:pPr>
      <w:r w:rsidRPr="008916C6">
        <w:rPr>
          <w:b/>
        </w:rPr>
        <w:lastRenderedPageBreak/>
        <w:t>2. Changing your electricity meter:</w:t>
      </w:r>
    </w:p>
    <w:p w:rsidR="008916C6" w:rsidRDefault="008916C6" w:rsidP="00F41A11">
      <w:pPr>
        <w:spacing w:after="0" w:line="360" w:lineRule="auto"/>
      </w:pPr>
      <w:r>
        <w:t>Once we have received and checked all of the information above, we will arrange the installation of an import/export electricity meter (if required). An import/export meter records the electricity units being exported to the grid. This process can take up to four weeks.</w:t>
      </w:r>
    </w:p>
    <w:p w:rsidR="008916C6" w:rsidRDefault="008916C6" w:rsidP="00F41A11">
      <w:pPr>
        <w:spacing w:after="0" w:line="360" w:lineRule="auto"/>
      </w:pPr>
    </w:p>
    <w:p w:rsidR="008916C6" w:rsidRPr="007A66D1" w:rsidRDefault="008916C6" w:rsidP="00F41A11">
      <w:pPr>
        <w:spacing w:after="0" w:line="360" w:lineRule="auto"/>
        <w:rPr>
          <w:b/>
        </w:rPr>
      </w:pPr>
      <w:r w:rsidRPr="007A66D1">
        <w:rPr>
          <w:b/>
        </w:rPr>
        <w:t>3. Agreeing your purchase contract:</w:t>
      </w:r>
    </w:p>
    <w:p w:rsidR="008916C6" w:rsidRDefault="008916C6" w:rsidP="00F41A11">
      <w:pPr>
        <w:spacing w:after="0" w:line="360" w:lineRule="auto"/>
      </w:pPr>
      <w:r>
        <w:t xml:space="preserve">You need to agree a purchase contract with an electricity supplier to sell your exported electricity units. [NB. You may have two electricity suppliers – you may buy electricity from one supplier and sell or export electricity to another supplier]. </w:t>
      </w:r>
    </w:p>
    <w:p w:rsidR="007A66D1" w:rsidRDefault="007A66D1" w:rsidP="00F41A11">
      <w:pPr>
        <w:spacing w:after="0" w:line="360" w:lineRule="auto"/>
      </w:pPr>
    </w:p>
    <w:p w:rsidR="008916C6" w:rsidRDefault="008916C6" w:rsidP="00F41A11">
      <w:pPr>
        <w:spacing w:after="0" w:line="360" w:lineRule="auto"/>
      </w:pPr>
      <w:r>
        <w:t>NIE Networks has no involvement in the purchase contract agreement – your chosen export electricity supplier will provide this information. It is your responsibility to provide export meter readings to your export supplier.</w:t>
      </w:r>
    </w:p>
    <w:p w:rsidR="007A66D1" w:rsidRDefault="007A66D1" w:rsidP="00F41A11">
      <w:pPr>
        <w:spacing w:after="0" w:line="360" w:lineRule="auto"/>
      </w:pPr>
    </w:p>
    <w:p w:rsidR="008916C6" w:rsidRDefault="008916C6" w:rsidP="00F41A11">
      <w:pPr>
        <w:spacing w:after="0" w:line="360" w:lineRule="auto"/>
      </w:pPr>
      <w:r>
        <w:t>For more information on electricity suppliers operating in Northern Ireland, you may wish to consult the Utility Regulator (</w:t>
      </w:r>
      <w:hyperlink r:id="rId11" w:history="1">
        <w:r w:rsidR="00FA2C82" w:rsidRPr="00520286">
          <w:rPr>
            <w:rStyle w:val="Hyperlink"/>
          </w:rPr>
          <w:t>www.uregni.gov.uk</w:t>
        </w:r>
      </w:hyperlink>
      <w:r>
        <w:t>) or the Consum</w:t>
      </w:r>
      <w:r w:rsidR="007A66D1">
        <w:t xml:space="preserve">er Council for Northern Ireland </w:t>
      </w:r>
      <w:r>
        <w:t>(</w:t>
      </w:r>
      <w:hyperlink r:id="rId12" w:history="1">
        <w:r w:rsidR="00FA2C82" w:rsidRPr="00520286">
          <w:rPr>
            <w:rStyle w:val="Hyperlink"/>
          </w:rPr>
          <w:t>www.consumercouncil.org.uk</w:t>
        </w:r>
      </w:hyperlink>
      <w:r>
        <w:t>).</w:t>
      </w:r>
    </w:p>
    <w:p w:rsidR="00F41A11" w:rsidRDefault="00F41A11">
      <w:pPr>
        <w:spacing w:after="0" w:line="240" w:lineRule="auto"/>
      </w:pPr>
      <w:r>
        <w:br w:type="page"/>
      </w:r>
    </w:p>
    <w:p w:rsidR="008916C6" w:rsidRPr="007A66D1" w:rsidRDefault="007A66D1" w:rsidP="00F41A11">
      <w:pPr>
        <w:pStyle w:val="Heading1"/>
        <w:jc w:val="center"/>
      </w:pPr>
      <w:r w:rsidRPr="007A66D1">
        <w:lastRenderedPageBreak/>
        <w:t>G83 Stage 1 Commissioning Confirmation Form</w:t>
      </w:r>
    </w:p>
    <w:p w:rsidR="007A66D1" w:rsidRDefault="007A66D1" w:rsidP="00F41A11">
      <w:pPr>
        <w:spacing w:after="0" w:line="360" w:lineRule="auto"/>
      </w:pPr>
    </w:p>
    <w:p w:rsidR="008916C6" w:rsidRDefault="008916C6" w:rsidP="00F41A11">
      <w:pPr>
        <w:spacing w:after="0" w:line="360" w:lineRule="auto"/>
      </w:pPr>
      <w:r>
        <w:t xml:space="preserve">Small Scale Embedded Generator (SSEG) Installation </w:t>
      </w:r>
    </w:p>
    <w:p w:rsidR="007A66D1" w:rsidRDefault="007A66D1" w:rsidP="00F41A11">
      <w:pPr>
        <w:spacing w:after="0" w:line="360" w:lineRule="auto"/>
      </w:pPr>
    </w:p>
    <w:p w:rsidR="008916C6" w:rsidRDefault="008916C6" w:rsidP="00F41A11">
      <w:pPr>
        <w:spacing w:after="0" w:line="360" w:lineRule="auto"/>
      </w:pPr>
      <w:r>
        <w:t xml:space="preserve">(Up to 3.68 kW single </w:t>
      </w:r>
      <w:proofErr w:type="gramStart"/>
      <w:r>
        <w:t>phase</w:t>
      </w:r>
      <w:proofErr w:type="gramEnd"/>
      <w:r>
        <w:t xml:space="preserve"> and up to 11.04kW three phase)</w:t>
      </w:r>
    </w:p>
    <w:p w:rsidR="008916C6" w:rsidRDefault="008916C6" w:rsidP="00F41A11">
      <w:pPr>
        <w:spacing w:after="0" w:line="360" w:lineRule="auto"/>
      </w:pPr>
    </w:p>
    <w:p w:rsidR="008916C6" w:rsidRDefault="008916C6" w:rsidP="00F41A11">
      <w:pPr>
        <w:spacing w:after="0" w:line="360" w:lineRule="auto"/>
      </w:pPr>
      <w:r>
        <w:t>Confirmation of commissioning of a Small Scale Embedded Generator (SSEG) connected in parallel with NIE Networks’ Distribution Network in accordance with Engineering Recommendation G83/1.</w:t>
      </w:r>
    </w:p>
    <w:p w:rsidR="008916C6" w:rsidRDefault="008916C6" w:rsidP="00F41A11">
      <w:pPr>
        <w:spacing w:after="0" w:line="360" w:lineRule="auto"/>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1"/>
        <w:gridCol w:w="2964"/>
        <w:gridCol w:w="1559"/>
        <w:gridCol w:w="855"/>
      </w:tblGrid>
      <w:tr w:rsidR="007A66D1" w:rsidRPr="007A66D1" w:rsidTr="007A66D1">
        <w:trPr>
          <w:trHeight w:val="340"/>
        </w:trPr>
        <w:tc>
          <w:tcPr>
            <w:tcW w:w="10069" w:type="dxa"/>
            <w:gridSpan w:val="4"/>
          </w:tcPr>
          <w:p w:rsidR="007A66D1" w:rsidRPr="007A66D1" w:rsidRDefault="007A66D1" w:rsidP="00F41A11">
            <w:pPr>
              <w:keepNext/>
              <w:spacing w:before="240" w:after="60" w:line="360" w:lineRule="auto"/>
              <w:outlineLvl w:val="1"/>
              <w:rPr>
                <w:rFonts w:cs="Arial"/>
                <w:b/>
                <w:bCs/>
                <w:iCs/>
                <w:color w:val="0072C6"/>
                <w:sz w:val="24"/>
                <w:szCs w:val="24"/>
                <w:lang w:val="en-GB" w:eastAsia="en-GB"/>
              </w:rPr>
            </w:pPr>
            <w:r w:rsidRPr="007A66D1">
              <w:rPr>
                <w:rFonts w:cs="Arial"/>
                <w:b/>
                <w:bCs/>
                <w:iCs/>
                <w:color w:val="0072C6"/>
                <w:sz w:val="24"/>
                <w:szCs w:val="24"/>
                <w:lang w:val="en-GB" w:eastAsia="en-GB"/>
              </w:rPr>
              <w:t>Site details</w:t>
            </w: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Property address</w:t>
            </w:r>
          </w:p>
          <w:p w:rsidR="007A66D1" w:rsidRPr="007A66D1" w:rsidRDefault="007A66D1" w:rsidP="00F41A11">
            <w:pPr>
              <w:spacing w:after="0" w:line="360" w:lineRule="auto"/>
              <w:rPr>
                <w:rFonts w:cs="Arial"/>
                <w:lang w:val="en-GB" w:eastAsia="en-GB"/>
              </w:rPr>
            </w:pPr>
            <w:r w:rsidRPr="007A66D1">
              <w:rPr>
                <w:rFonts w:cs="Arial"/>
                <w:lang w:val="en-GB" w:eastAsia="en-GB"/>
              </w:rPr>
              <w:t>(including post code)</w:t>
            </w:r>
          </w:p>
          <w:p w:rsidR="007A66D1" w:rsidRPr="007A66D1" w:rsidRDefault="007A66D1" w:rsidP="00F41A11">
            <w:pPr>
              <w:spacing w:after="0" w:line="360" w:lineRule="auto"/>
              <w:rPr>
                <w:rFonts w:cs="Arial"/>
                <w:lang w:val="en-GB" w:eastAsia="en-GB"/>
              </w:rPr>
            </w:pP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Telephone number</w:t>
            </w: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before="120" w:after="0" w:line="360" w:lineRule="auto"/>
              <w:rPr>
                <w:rFonts w:cs="Arial"/>
                <w:lang w:val="en-GB" w:eastAsia="en-GB"/>
              </w:rPr>
            </w:pPr>
            <w:r w:rsidRPr="007A66D1">
              <w:rPr>
                <w:rFonts w:cs="Arial"/>
                <w:lang w:val="en-GB" w:eastAsia="en-GB"/>
              </w:rPr>
              <w:t>MPRN number</w:t>
            </w:r>
          </w:p>
          <w:p w:rsidR="007A66D1" w:rsidRPr="007A66D1" w:rsidRDefault="007A66D1" w:rsidP="00F41A11">
            <w:pPr>
              <w:spacing w:after="0" w:line="360" w:lineRule="auto"/>
              <w:rPr>
                <w:rFonts w:cs="Arial"/>
                <w:lang w:val="en-GB" w:eastAsia="en-GB"/>
              </w:rPr>
            </w:pPr>
            <w:r w:rsidRPr="007A66D1">
              <w:rPr>
                <w:rFonts w:cs="Arial"/>
                <w:sz w:val="18"/>
                <w:lang w:val="en-GB" w:eastAsia="en-GB"/>
              </w:rPr>
              <w:t>MPRN is a unique 11 digit number which identifies the electricity connection. You will find it on the card left by your meter reader or on your electricity bill.</w:t>
            </w: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Meter Serial Number</w:t>
            </w:r>
          </w:p>
          <w:p w:rsidR="007A66D1" w:rsidRPr="007A66D1" w:rsidRDefault="007A66D1" w:rsidP="00F41A11">
            <w:pPr>
              <w:spacing w:after="0" w:line="360" w:lineRule="auto"/>
              <w:rPr>
                <w:rFonts w:cs="Arial"/>
                <w:lang w:val="en-GB" w:eastAsia="en-GB"/>
              </w:rPr>
            </w:pPr>
            <w:r w:rsidRPr="007A66D1">
              <w:rPr>
                <w:rFonts w:cs="Arial"/>
                <w:sz w:val="18"/>
                <w:lang w:val="en-GB" w:eastAsia="en-GB"/>
              </w:rPr>
              <w:t>Unique Meter Serial Number can be located on the front of the meter that requires changed to an import/export meter.</w:t>
            </w:r>
          </w:p>
        </w:tc>
        <w:tc>
          <w:tcPr>
            <w:tcW w:w="5378" w:type="dxa"/>
            <w:gridSpan w:val="3"/>
            <w:vAlign w:val="center"/>
          </w:tcPr>
          <w:p w:rsidR="007A66D1" w:rsidRPr="007A66D1" w:rsidRDefault="007A66D1" w:rsidP="00F41A11">
            <w:pPr>
              <w:spacing w:before="240" w:after="60" w:line="360" w:lineRule="auto"/>
              <w:outlineLvl w:val="5"/>
              <w:rPr>
                <w:rFonts w:cs="Arial"/>
                <w:b/>
                <w:bCs/>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Distribution Network Operator (DNO)</w:t>
            </w:r>
          </w:p>
        </w:tc>
        <w:tc>
          <w:tcPr>
            <w:tcW w:w="5378" w:type="dxa"/>
            <w:gridSpan w:val="3"/>
            <w:vAlign w:val="center"/>
          </w:tcPr>
          <w:p w:rsidR="007A66D1" w:rsidRPr="007A66D1" w:rsidRDefault="007A66D1" w:rsidP="00F41A11">
            <w:pPr>
              <w:spacing w:before="240" w:after="60" w:line="360" w:lineRule="auto"/>
              <w:outlineLvl w:val="5"/>
              <w:rPr>
                <w:rFonts w:cs="Arial"/>
                <w:b/>
                <w:bCs/>
                <w:lang w:val="en-GB" w:eastAsia="en-GB"/>
              </w:rPr>
            </w:pPr>
            <w:r w:rsidRPr="007A66D1">
              <w:rPr>
                <w:rFonts w:cs="Arial"/>
                <w:b/>
                <w:bCs/>
                <w:lang w:val="en-GB" w:eastAsia="en-GB"/>
              </w:rPr>
              <w:t>NIE Networks</w:t>
            </w:r>
          </w:p>
        </w:tc>
      </w:tr>
      <w:tr w:rsidR="007A66D1" w:rsidRPr="007A66D1" w:rsidTr="007A66D1">
        <w:trPr>
          <w:trHeight w:val="340"/>
        </w:trPr>
        <w:tc>
          <w:tcPr>
            <w:tcW w:w="10069" w:type="dxa"/>
            <w:gridSpan w:val="4"/>
          </w:tcPr>
          <w:p w:rsidR="007A66D1" w:rsidRPr="007A66D1" w:rsidRDefault="007A66D1" w:rsidP="00F41A11">
            <w:pPr>
              <w:keepNext/>
              <w:spacing w:before="240" w:after="60" w:line="360" w:lineRule="auto"/>
              <w:outlineLvl w:val="1"/>
              <w:rPr>
                <w:rFonts w:cs="Arial"/>
                <w:b/>
                <w:bCs/>
                <w:iCs/>
                <w:color w:val="0072C6"/>
                <w:lang w:val="en-GB" w:eastAsia="en-GB"/>
              </w:rPr>
            </w:pPr>
            <w:r w:rsidRPr="007A66D1">
              <w:rPr>
                <w:rFonts w:cs="Arial"/>
                <w:b/>
                <w:bCs/>
                <w:iCs/>
                <w:color w:val="0072C6"/>
                <w:lang w:val="en-GB" w:eastAsia="en-GB"/>
              </w:rPr>
              <w:t>Contact details</w:t>
            </w: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SSEG owner</w:t>
            </w: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Contact person</w:t>
            </w: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Contact telephone number</w:t>
            </w: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10069" w:type="dxa"/>
            <w:gridSpan w:val="4"/>
          </w:tcPr>
          <w:p w:rsidR="007A66D1" w:rsidRPr="007A66D1" w:rsidRDefault="007A66D1" w:rsidP="00F41A11">
            <w:pPr>
              <w:keepNext/>
              <w:spacing w:before="240" w:after="60" w:line="360" w:lineRule="auto"/>
              <w:outlineLvl w:val="1"/>
              <w:rPr>
                <w:rFonts w:cs="Arial"/>
                <w:b/>
                <w:bCs/>
                <w:iCs/>
                <w:color w:val="0072C6"/>
                <w:lang w:val="en-GB" w:eastAsia="en-GB"/>
              </w:rPr>
            </w:pPr>
            <w:r w:rsidRPr="007A66D1">
              <w:rPr>
                <w:rFonts w:cs="Arial"/>
                <w:b/>
                <w:bCs/>
                <w:iCs/>
                <w:color w:val="0072C6"/>
                <w:lang w:val="en-GB" w:eastAsia="en-GB"/>
              </w:rPr>
              <w:t>SSEG details</w:t>
            </w: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Manufacturer and model type</w:t>
            </w:r>
          </w:p>
          <w:p w:rsidR="007A66D1" w:rsidRPr="007A66D1" w:rsidRDefault="007A66D1" w:rsidP="00F41A11">
            <w:pPr>
              <w:spacing w:after="0" w:line="360" w:lineRule="auto"/>
              <w:rPr>
                <w:rFonts w:cs="Arial"/>
                <w:lang w:val="en-GB" w:eastAsia="en-GB"/>
              </w:rPr>
            </w:pP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Serial number of SSEG</w:t>
            </w: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Serial number/version numbers of</w:t>
            </w:r>
          </w:p>
          <w:p w:rsidR="007A66D1" w:rsidRPr="007A66D1" w:rsidRDefault="007A66D1" w:rsidP="00F41A11">
            <w:pPr>
              <w:spacing w:after="0" w:line="360" w:lineRule="auto"/>
              <w:rPr>
                <w:rFonts w:cs="Arial"/>
                <w:lang w:val="en-GB" w:eastAsia="en-GB"/>
              </w:rPr>
            </w:pPr>
            <w:r w:rsidRPr="007A66D1">
              <w:rPr>
                <w:rFonts w:cs="Arial"/>
                <w:lang w:val="en-GB" w:eastAsia="en-GB"/>
              </w:rPr>
              <w:lastRenderedPageBreak/>
              <w:t>software (where appropriate)</w:t>
            </w: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lastRenderedPageBreak/>
              <w:t>SSEG rating (A) and power factor</w:t>
            </w:r>
          </w:p>
          <w:p w:rsidR="007A66D1" w:rsidRPr="007A66D1" w:rsidRDefault="007A66D1" w:rsidP="00F41A11">
            <w:pPr>
              <w:spacing w:after="0" w:line="360" w:lineRule="auto"/>
              <w:rPr>
                <w:rFonts w:cs="Arial"/>
                <w:lang w:val="en-GB" w:eastAsia="en-GB"/>
              </w:rPr>
            </w:pPr>
            <w:r w:rsidRPr="007A66D1">
              <w:rPr>
                <w:rFonts w:cs="Arial"/>
                <w:lang w:val="en-GB" w:eastAsia="en-GB"/>
              </w:rPr>
              <w:t>(under normal running conditions)</w:t>
            </w:r>
          </w:p>
        </w:tc>
        <w:tc>
          <w:tcPr>
            <w:tcW w:w="2964" w:type="dxa"/>
          </w:tcPr>
          <w:p w:rsidR="007A66D1" w:rsidRPr="007A66D1" w:rsidRDefault="007A66D1" w:rsidP="00F41A11">
            <w:pPr>
              <w:spacing w:after="0" w:line="360" w:lineRule="auto"/>
              <w:rPr>
                <w:rFonts w:cs="Arial"/>
                <w:lang w:val="en-GB" w:eastAsia="en-GB"/>
              </w:rPr>
            </w:pPr>
          </w:p>
        </w:tc>
        <w:tc>
          <w:tcPr>
            <w:tcW w:w="1559" w:type="dxa"/>
          </w:tcPr>
          <w:p w:rsidR="007A66D1" w:rsidRPr="007A66D1" w:rsidRDefault="007A66D1" w:rsidP="00F41A11">
            <w:pPr>
              <w:spacing w:after="0" w:line="360" w:lineRule="auto"/>
              <w:rPr>
                <w:rFonts w:cs="Arial"/>
                <w:lang w:val="en-GB" w:eastAsia="en-GB"/>
              </w:rPr>
            </w:pPr>
            <w:r w:rsidRPr="007A66D1">
              <w:rPr>
                <w:rFonts w:cs="Arial"/>
                <w:lang w:val="en-GB" w:eastAsia="en-GB"/>
              </w:rPr>
              <w:t xml:space="preserve">Capacity </w:t>
            </w:r>
            <w:proofErr w:type="spellStart"/>
            <w:r w:rsidRPr="007A66D1">
              <w:rPr>
                <w:rFonts w:cs="Arial"/>
                <w:lang w:val="en-GB" w:eastAsia="en-GB"/>
              </w:rPr>
              <w:t>KWp</w:t>
            </w:r>
            <w:proofErr w:type="spellEnd"/>
          </w:p>
        </w:tc>
        <w:tc>
          <w:tcPr>
            <w:tcW w:w="855" w:type="dxa"/>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Maximum peak short circuit current (A)</w:t>
            </w: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Type of prime mover and fuel source</w:t>
            </w:r>
          </w:p>
          <w:p w:rsidR="007A66D1" w:rsidRPr="007A66D1" w:rsidRDefault="007A66D1" w:rsidP="00F41A11">
            <w:pPr>
              <w:spacing w:after="0" w:line="360" w:lineRule="auto"/>
              <w:rPr>
                <w:rFonts w:cs="Arial"/>
                <w:lang w:val="en-GB" w:eastAsia="en-GB"/>
              </w:rPr>
            </w:pP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Location of SSEG within the</w:t>
            </w:r>
          </w:p>
          <w:p w:rsidR="007A66D1" w:rsidRPr="007A66D1" w:rsidRDefault="007A66D1" w:rsidP="00F41A11">
            <w:pPr>
              <w:spacing w:after="0" w:line="360" w:lineRule="auto"/>
              <w:rPr>
                <w:rFonts w:cs="Arial"/>
                <w:lang w:val="en-GB" w:eastAsia="en-GB"/>
              </w:rPr>
            </w:pPr>
            <w:r w:rsidRPr="007A66D1">
              <w:rPr>
                <w:rFonts w:cs="Arial"/>
                <w:lang w:val="en-GB" w:eastAsia="en-GB"/>
              </w:rPr>
              <w:t>installation</w:t>
            </w:r>
          </w:p>
        </w:tc>
        <w:tc>
          <w:tcPr>
            <w:tcW w:w="5378" w:type="dxa"/>
            <w:gridSpan w:val="3"/>
          </w:tcPr>
          <w:p w:rsidR="007A66D1" w:rsidRPr="007A66D1" w:rsidRDefault="007A66D1" w:rsidP="00F41A11">
            <w:pPr>
              <w:spacing w:after="0" w:line="360" w:lineRule="auto"/>
              <w:rPr>
                <w:rFonts w:cs="Arial"/>
                <w:lang w:val="en-GB" w:eastAsia="en-GB"/>
              </w:rPr>
            </w:pPr>
          </w:p>
        </w:tc>
      </w:tr>
      <w:tr w:rsidR="007A66D1" w:rsidRPr="007A66D1" w:rsidTr="007A66D1">
        <w:trPr>
          <w:trHeight w:val="340"/>
        </w:trPr>
        <w:tc>
          <w:tcPr>
            <w:tcW w:w="4691" w:type="dxa"/>
          </w:tcPr>
          <w:p w:rsidR="007A66D1" w:rsidRPr="007A66D1" w:rsidRDefault="007A66D1" w:rsidP="00F41A11">
            <w:pPr>
              <w:spacing w:after="0" w:line="360" w:lineRule="auto"/>
              <w:rPr>
                <w:rFonts w:cs="Arial"/>
                <w:lang w:val="en-GB" w:eastAsia="en-GB"/>
              </w:rPr>
            </w:pPr>
            <w:r w:rsidRPr="007A66D1">
              <w:rPr>
                <w:rFonts w:cs="Arial"/>
                <w:lang w:val="en-GB" w:eastAsia="en-GB"/>
              </w:rPr>
              <w:t>Location of multi pole isolator</w:t>
            </w:r>
          </w:p>
          <w:p w:rsidR="007A66D1" w:rsidRPr="007A66D1" w:rsidRDefault="007A66D1" w:rsidP="00F41A11">
            <w:pPr>
              <w:spacing w:after="0" w:line="360" w:lineRule="auto"/>
              <w:rPr>
                <w:rFonts w:cs="Arial"/>
                <w:lang w:val="en-GB" w:eastAsia="en-GB"/>
              </w:rPr>
            </w:pPr>
          </w:p>
        </w:tc>
        <w:tc>
          <w:tcPr>
            <w:tcW w:w="5378" w:type="dxa"/>
            <w:gridSpan w:val="3"/>
          </w:tcPr>
          <w:p w:rsidR="007A66D1" w:rsidRPr="007A66D1" w:rsidRDefault="007A66D1" w:rsidP="00F41A11">
            <w:pPr>
              <w:spacing w:after="0" w:line="360" w:lineRule="auto"/>
              <w:rPr>
                <w:rFonts w:cs="Arial"/>
                <w:lang w:val="en-GB" w:eastAsia="en-GB"/>
              </w:rPr>
            </w:pPr>
          </w:p>
        </w:tc>
      </w:tr>
    </w:tbl>
    <w:p w:rsidR="007A66D1" w:rsidRPr="007A66D1" w:rsidRDefault="007A66D1" w:rsidP="00F41A11">
      <w:pPr>
        <w:spacing w:after="0" w:line="360" w:lineRule="auto"/>
        <w:rPr>
          <w:rFonts w:cs="Arial"/>
          <w:sz w:val="24"/>
          <w:szCs w:val="24"/>
          <w:lang w:val="en-GB" w:eastAsia="en-GB"/>
        </w:rPr>
      </w:pPr>
    </w:p>
    <w:tbl>
      <w:tblPr>
        <w:tblW w:w="10277"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2974"/>
      </w:tblGrid>
      <w:tr w:rsidR="007A66D1" w:rsidRPr="007A66D1" w:rsidTr="00F41A11">
        <w:trPr>
          <w:trHeight w:val="300"/>
          <w:jc w:val="center"/>
        </w:trPr>
        <w:tc>
          <w:tcPr>
            <w:tcW w:w="10277" w:type="dxa"/>
            <w:gridSpan w:val="2"/>
            <w:tcBorders>
              <w:top w:val="single" w:sz="6" w:space="0" w:color="auto"/>
              <w:left w:val="single" w:sz="8" w:space="0" w:color="auto"/>
              <w:bottom w:val="single" w:sz="6" w:space="0" w:color="auto"/>
              <w:right w:val="single" w:sz="8" w:space="0" w:color="auto"/>
            </w:tcBorders>
            <w:shd w:val="clear" w:color="000000" w:fill="FFFFFF"/>
          </w:tcPr>
          <w:p w:rsidR="007A66D1" w:rsidRPr="00C33217" w:rsidRDefault="007A66D1" w:rsidP="00F41A11">
            <w:pPr>
              <w:keepNext/>
              <w:spacing w:before="240" w:after="60" w:line="360" w:lineRule="auto"/>
              <w:outlineLvl w:val="2"/>
              <w:rPr>
                <w:rFonts w:cs="Arial"/>
                <w:bCs/>
                <w:lang w:val="en-GB" w:eastAsia="en-GB"/>
              </w:rPr>
            </w:pPr>
            <w:r w:rsidRPr="00C33217">
              <w:rPr>
                <w:rFonts w:cs="Arial"/>
                <w:b/>
                <w:bCs/>
                <w:color w:val="0072C6"/>
                <w:szCs w:val="24"/>
                <w:lang w:val="en-GB" w:eastAsia="en-GB"/>
              </w:rPr>
              <w:t>Information to be Enclosed</w:t>
            </w:r>
          </w:p>
        </w:tc>
      </w:tr>
      <w:tr w:rsidR="007A66D1" w:rsidRPr="007A66D1" w:rsidTr="00F41A11">
        <w:trPr>
          <w:trHeight w:val="300"/>
          <w:jc w:val="center"/>
        </w:trPr>
        <w:tc>
          <w:tcPr>
            <w:tcW w:w="7303" w:type="dxa"/>
            <w:tcBorders>
              <w:top w:val="single" w:sz="6" w:space="0" w:color="auto"/>
              <w:left w:val="single" w:sz="8" w:space="0" w:color="auto"/>
            </w:tcBorders>
          </w:tcPr>
          <w:p w:rsidR="007A66D1" w:rsidRPr="00C33217" w:rsidRDefault="007A66D1" w:rsidP="00F41A11">
            <w:pPr>
              <w:keepNext/>
              <w:spacing w:before="240" w:after="60" w:line="360" w:lineRule="auto"/>
              <w:outlineLvl w:val="3"/>
              <w:rPr>
                <w:rFonts w:cs="Arial"/>
                <w:bCs/>
                <w:szCs w:val="24"/>
                <w:lang w:val="en-GB" w:eastAsia="en-GB"/>
              </w:rPr>
            </w:pPr>
            <w:r w:rsidRPr="00C33217">
              <w:rPr>
                <w:rFonts w:cs="Arial"/>
                <w:bCs/>
                <w:szCs w:val="24"/>
                <w:lang w:val="en-GB" w:eastAsia="en-GB"/>
              </w:rPr>
              <w:t>Final copy of circuit diagram</w:t>
            </w:r>
          </w:p>
        </w:tc>
        <w:tc>
          <w:tcPr>
            <w:tcW w:w="2974" w:type="dxa"/>
            <w:tcBorders>
              <w:top w:val="single" w:sz="6" w:space="0" w:color="auto"/>
              <w:right w:val="single" w:sz="8" w:space="0" w:color="auto"/>
            </w:tcBorders>
          </w:tcPr>
          <w:p w:rsidR="007A66D1" w:rsidRPr="00C33217" w:rsidRDefault="007A66D1" w:rsidP="00F41A11">
            <w:pPr>
              <w:spacing w:before="120" w:after="120" w:line="360" w:lineRule="auto"/>
              <w:jc w:val="center"/>
              <w:rPr>
                <w:rFonts w:cs="Arial"/>
                <w:b/>
                <w:lang w:val="en-GB" w:eastAsia="en-GB"/>
              </w:rPr>
            </w:pPr>
          </w:p>
        </w:tc>
      </w:tr>
      <w:tr w:rsidR="007A66D1" w:rsidRPr="007A66D1" w:rsidTr="00F41A11">
        <w:trPr>
          <w:trHeight w:val="335"/>
          <w:jc w:val="center"/>
        </w:trPr>
        <w:tc>
          <w:tcPr>
            <w:tcW w:w="7303" w:type="dxa"/>
            <w:tcBorders>
              <w:left w:val="single" w:sz="8" w:space="0" w:color="auto"/>
              <w:bottom w:val="single" w:sz="8" w:space="0" w:color="auto"/>
            </w:tcBorders>
          </w:tcPr>
          <w:p w:rsidR="007A66D1" w:rsidRPr="00C33217" w:rsidRDefault="007A66D1" w:rsidP="00F41A11">
            <w:pPr>
              <w:keepNext/>
              <w:spacing w:before="240" w:after="60" w:line="360" w:lineRule="auto"/>
              <w:outlineLvl w:val="3"/>
              <w:rPr>
                <w:rFonts w:cs="Arial"/>
                <w:bCs/>
                <w:szCs w:val="24"/>
                <w:lang w:val="en-GB" w:eastAsia="en-GB"/>
              </w:rPr>
            </w:pPr>
            <w:r w:rsidRPr="00C33217">
              <w:rPr>
                <w:rFonts w:cs="Arial"/>
                <w:bCs/>
                <w:szCs w:val="24"/>
                <w:lang w:val="en-GB" w:eastAsia="en-GB"/>
              </w:rPr>
              <w:t>SSEG Type Test Certificate (if not already provided e.g. under a Stage 2 Connection)</w:t>
            </w:r>
          </w:p>
        </w:tc>
        <w:tc>
          <w:tcPr>
            <w:tcW w:w="2974" w:type="dxa"/>
            <w:tcBorders>
              <w:bottom w:val="single" w:sz="8" w:space="0" w:color="auto"/>
              <w:right w:val="single" w:sz="8" w:space="0" w:color="auto"/>
            </w:tcBorders>
          </w:tcPr>
          <w:p w:rsidR="007A66D1" w:rsidRPr="00C33217" w:rsidRDefault="007A66D1" w:rsidP="00F41A11">
            <w:pPr>
              <w:spacing w:before="120" w:after="120" w:line="360" w:lineRule="auto"/>
              <w:jc w:val="center"/>
              <w:rPr>
                <w:rFonts w:cs="Arial"/>
                <w:b/>
                <w:lang w:val="en-GB" w:eastAsia="en-GB"/>
              </w:rPr>
            </w:pPr>
          </w:p>
        </w:tc>
      </w:tr>
      <w:tr w:rsidR="007A66D1" w:rsidRPr="007A66D1" w:rsidTr="00F41A11">
        <w:trPr>
          <w:trHeight w:val="335"/>
          <w:jc w:val="center"/>
        </w:trPr>
        <w:tc>
          <w:tcPr>
            <w:tcW w:w="7303" w:type="dxa"/>
            <w:tcBorders>
              <w:left w:val="single" w:sz="8" w:space="0" w:color="auto"/>
            </w:tcBorders>
          </w:tcPr>
          <w:p w:rsidR="007A66D1" w:rsidRPr="00C33217" w:rsidRDefault="007A66D1" w:rsidP="00F41A11">
            <w:pPr>
              <w:keepNext/>
              <w:spacing w:before="240" w:after="60" w:line="360" w:lineRule="auto"/>
              <w:outlineLvl w:val="3"/>
              <w:rPr>
                <w:rFonts w:cs="Arial"/>
                <w:bCs/>
                <w:szCs w:val="24"/>
                <w:lang w:val="en-GB" w:eastAsia="en-GB"/>
              </w:rPr>
            </w:pPr>
            <w:r w:rsidRPr="00C33217">
              <w:rPr>
                <w:rFonts w:cs="Arial"/>
                <w:bCs/>
                <w:szCs w:val="24"/>
                <w:lang w:val="en-GB" w:eastAsia="en-GB"/>
              </w:rPr>
              <w:t>Computer print out (where possible) or other schedule of protection settings</w:t>
            </w:r>
          </w:p>
        </w:tc>
        <w:tc>
          <w:tcPr>
            <w:tcW w:w="2974" w:type="dxa"/>
            <w:tcBorders>
              <w:right w:val="single" w:sz="8" w:space="0" w:color="auto"/>
            </w:tcBorders>
          </w:tcPr>
          <w:p w:rsidR="007A66D1" w:rsidRPr="00C33217" w:rsidRDefault="007A66D1" w:rsidP="00F41A11">
            <w:pPr>
              <w:spacing w:before="120" w:after="120" w:line="360" w:lineRule="auto"/>
              <w:jc w:val="center"/>
              <w:rPr>
                <w:rFonts w:cs="Arial"/>
                <w:b/>
                <w:lang w:val="en-GB" w:eastAsia="en-GB"/>
              </w:rPr>
            </w:pPr>
          </w:p>
        </w:tc>
      </w:tr>
      <w:tr w:rsidR="007A66D1" w:rsidRPr="007A66D1" w:rsidTr="00F41A11">
        <w:trPr>
          <w:trHeight w:val="300"/>
          <w:jc w:val="center"/>
        </w:trPr>
        <w:tc>
          <w:tcPr>
            <w:tcW w:w="10277" w:type="dxa"/>
            <w:gridSpan w:val="2"/>
          </w:tcPr>
          <w:p w:rsidR="007A66D1" w:rsidRPr="00C33217" w:rsidRDefault="007A66D1" w:rsidP="00F41A11">
            <w:pPr>
              <w:keepNext/>
              <w:spacing w:before="240" w:after="60" w:line="360" w:lineRule="auto"/>
              <w:outlineLvl w:val="3"/>
              <w:rPr>
                <w:rFonts w:cs="Arial"/>
                <w:bCs/>
                <w:szCs w:val="24"/>
                <w:lang w:val="en-GB" w:eastAsia="en-GB"/>
              </w:rPr>
            </w:pPr>
            <w:r w:rsidRPr="00C33217">
              <w:rPr>
                <w:rFonts w:cs="Arial"/>
                <w:bCs/>
                <w:szCs w:val="24"/>
                <w:lang w:val="en-GB" w:eastAsia="en-GB"/>
              </w:rPr>
              <w:t>Electricity meter(s) make and model:</w:t>
            </w:r>
          </w:p>
        </w:tc>
      </w:tr>
    </w:tbl>
    <w:p w:rsidR="007A66D1" w:rsidRPr="007A66D1" w:rsidRDefault="007A66D1" w:rsidP="00F41A11">
      <w:pPr>
        <w:spacing w:after="0" w:line="360" w:lineRule="auto"/>
        <w:rPr>
          <w:rFonts w:cs="Arial"/>
          <w:sz w:val="24"/>
          <w:szCs w:val="24"/>
          <w:lang w:val="en-GB" w:eastAsia="en-GB"/>
        </w:rPr>
      </w:pPr>
    </w:p>
    <w:tbl>
      <w:tblPr>
        <w:tblpPr w:leftFromText="180" w:rightFromText="180" w:vertAnchor="text" w:horzAnchor="margin" w:tblpXSpec="center" w:tblpY="6"/>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739"/>
      </w:tblGrid>
      <w:tr w:rsidR="007A66D1" w:rsidRPr="007A66D1" w:rsidTr="004C0F9E">
        <w:trPr>
          <w:trHeight w:val="340"/>
        </w:trPr>
        <w:tc>
          <w:tcPr>
            <w:tcW w:w="10149" w:type="dxa"/>
            <w:gridSpan w:val="2"/>
          </w:tcPr>
          <w:p w:rsidR="007A66D1" w:rsidRPr="00C33217" w:rsidRDefault="007A66D1" w:rsidP="00F41A11">
            <w:pPr>
              <w:keepNext/>
              <w:spacing w:before="240" w:after="60" w:line="360" w:lineRule="auto"/>
              <w:outlineLvl w:val="2"/>
              <w:rPr>
                <w:rFonts w:cs="Arial"/>
                <w:b/>
                <w:bCs/>
                <w:color w:val="0072C6"/>
                <w:szCs w:val="24"/>
                <w:lang w:val="en-GB" w:eastAsia="en-GB"/>
              </w:rPr>
            </w:pPr>
            <w:r w:rsidRPr="00C33217">
              <w:rPr>
                <w:rFonts w:cs="Arial"/>
                <w:b/>
                <w:bCs/>
                <w:color w:val="0072C6"/>
                <w:szCs w:val="24"/>
                <w:lang w:val="en-GB" w:eastAsia="en-GB"/>
              </w:rPr>
              <w:t>Installer details</w:t>
            </w:r>
          </w:p>
          <w:p w:rsidR="007A66D1" w:rsidRPr="007A66D1" w:rsidRDefault="007A66D1" w:rsidP="00F41A11">
            <w:pPr>
              <w:keepNext/>
              <w:spacing w:before="240" w:after="60" w:line="360" w:lineRule="auto"/>
              <w:outlineLvl w:val="2"/>
              <w:rPr>
                <w:rFonts w:cs="Arial"/>
                <w:b/>
                <w:bCs/>
                <w:sz w:val="24"/>
                <w:szCs w:val="24"/>
                <w:lang w:val="en-GB" w:eastAsia="en-GB"/>
              </w:rPr>
            </w:pPr>
            <w:r w:rsidRPr="007A66D1">
              <w:rPr>
                <w:rFonts w:cs="Arial"/>
                <w:bCs/>
                <w:sz w:val="18"/>
                <w:szCs w:val="16"/>
                <w:lang w:val="en-GB" w:eastAsia="en-GB"/>
              </w:rPr>
              <w:t>To be completed by installer</w:t>
            </w:r>
          </w:p>
        </w:tc>
      </w:tr>
      <w:tr w:rsidR="007A66D1" w:rsidRPr="007A66D1" w:rsidTr="004C0F9E">
        <w:trPr>
          <w:trHeight w:val="340"/>
        </w:trPr>
        <w:tc>
          <w:tcPr>
            <w:tcW w:w="4410" w:type="dxa"/>
          </w:tcPr>
          <w:p w:rsidR="007A66D1" w:rsidRPr="00C33217" w:rsidRDefault="007A66D1" w:rsidP="00F41A11">
            <w:pPr>
              <w:keepNext/>
              <w:spacing w:before="240" w:after="60" w:line="360" w:lineRule="auto"/>
              <w:outlineLvl w:val="3"/>
              <w:rPr>
                <w:rFonts w:cs="Arial"/>
                <w:bCs/>
                <w:szCs w:val="24"/>
                <w:lang w:val="en-GB" w:eastAsia="en-GB"/>
              </w:rPr>
            </w:pPr>
            <w:r w:rsidRPr="00C33217">
              <w:rPr>
                <w:rFonts w:cs="Arial"/>
                <w:bCs/>
                <w:szCs w:val="24"/>
                <w:lang w:val="en-GB" w:eastAsia="en-GB"/>
              </w:rPr>
              <w:t>Installer</w:t>
            </w:r>
          </w:p>
        </w:tc>
        <w:tc>
          <w:tcPr>
            <w:tcW w:w="5739" w:type="dxa"/>
          </w:tcPr>
          <w:p w:rsidR="007A66D1" w:rsidRPr="007A66D1" w:rsidRDefault="007A66D1" w:rsidP="00F41A11">
            <w:pPr>
              <w:spacing w:after="0" w:line="360" w:lineRule="auto"/>
              <w:rPr>
                <w:rFonts w:cs="Arial"/>
                <w:sz w:val="24"/>
                <w:szCs w:val="24"/>
                <w:lang w:val="en-GB" w:eastAsia="en-GB"/>
              </w:rPr>
            </w:pPr>
          </w:p>
        </w:tc>
      </w:tr>
      <w:tr w:rsidR="007A66D1" w:rsidRPr="007A66D1" w:rsidTr="004C0F9E">
        <w:trPr>
          <w:trHeight w:val="340"/>
        </w:trPr>
        <w:tc>
          <w:tcPr>
            <w:tcW w:w="4410" w:type="dxa"/>
          </w:tcPr>
          <w:p w:rsidR="007A66D1" w:rsidRPr="00C33217" w:rsidRDefault="007A66D1" w:rsidP="00F41A11">
            <w:pPr>
              <w:spacing w:after="0" w:line="360" w:lineRule="auto"/>
              <w:rPr>
                <w:rFonts w:cs="Arial"/>
                <w:szCs w:val="24"/>
                <w:lang w:val="en-GB" w:eastAsia="en-GB"/>
              </w:rPr>
            </w:pPr>
            <w:r w:rsidRPr="00C33217">
              <w:rPr>
                <w:rFonts w:cs="Arial"/>
                <w:szCs w:val="24"/>
                <w:lang w:val="en-GB" w:eastAsia="en-GB"/>
              </w:rPr>
              <w:t>Accreditation/Qualification:</w:t>
            </w:r>
          </w:p>
        </w:tc>
        <w:tc>
          <w:tcPr>
            <w:tcW w:w="5739" w:type="dxa"/>
          </w:tcPr>
          <w:p w:rsidR="007A66D1" w:rsidRPr="007A66D1" w:rsidRDefault="007A66D1" w:rsidP="00F41A11">
            <w:pPr>
              <w:spacing w:after="0" w:line="360" w:lineRule="auto"/>
              <w:rPr>
                <w:rFonts w:cs="Arial"/>
                <w:sz w:val="24"/>
                <w:szCs w:val="24"/>
                <w:lang w:val="en-GB" w:eastAsia="en-GB"/>
              </w:rPr>
            </w:pPr>
          </w:p>
        </w:tc>
      </w:tr>
      <w:tr w:rsidR="007A66D1" w:rsidRPr="007A66D1" w:rsidTr="004C0F9E">
        <w:trPr>
          <w:trHeight w:val="340"/>
        </w:trPr>
        <w:tc>
          <w:tcPr>
            <w:tcW w:w="4410" w:type="dxa"/>
          </w:tcPr>
          <w:p w:rsidR="007A66D1" w:rsidRPr="00C33217" w:rsidRDefault="007A66D1" w:rsidP="00F41A11">
            <w:pPr>
              <w:spacing w:after="0" w:line="360" w:lineRule="auto"/>
              <w:rPr>
                <w:rFonts w:cs="Arial"/>
                <w:szCs w:val="24"/>
                <w:lang w:val="en-GB" w:eastAsia="en-GB"/>
              </w:rPr>
            </w:pPr>
            <w:r w:rsidRPr="00C33217">
              <w:rPr>
                <w:rFonts w:cs="Arial"/>
                <w:szCs w:val="24"/>
                <w:lang w:val="en-GB" w:eastAsia="en-GB"/>
              </w:rPr>
              <w:t xml:space="preserve">Address </w:t>
            </w:r>
          </w:p>
          <w:p w:rsidR="007A66D1" w:rsidRPr="007A66D1" w:rsidRDefault="007A66D1" w:rsidP="00F41A11">
            <w:pPr>
              <w:spacing w:after="0" w:line="360" w:lineRule="auto"/>
              <w:rPr>
                <w:rFonts w:cs="Arial"/>
                <w:sz w:val="18"/>
                <w:szCs w:val="16"/>
                <w:lang w:val="en-GB" w:eastAsia="en-GB"/>
              </w:rPr>
            </w:pPr>
            <w:r w:rsidRPr="007A66D1">
              <w:rPr>
                <w:rFonts w:cs="Arial"/>
                <w:sz w:val="18"/>
                <w:szCs w:val="16"/>
                <w:lang w:val="en-GB" w:eastAsia="en-GB"/>
              </w:rPr>
              <w:t>(including post code)</w:t>
            </w:r>
          </w:p>
          <w:p w:rsidR="007A66D1" w:rsidRPr="007A66D1" w:rsidRDefault="007A66D1" w:rsidP="00F41A11">
            <w:pPr>
              <w:spacing w:after="0" w:line="360" w:lineRule="auto"/>
              <w:rPr>
                <w:rFonts w:cs="Arial"/>
                <w:sz w:val="24"/>
                <w:szCs w:val="24"/>
                <w:lang w:val="en-GB" w:eastAsia="en-GB"/>
              </w:rPr>
            </w:pPr>
          </w:p>
        </w:tc>
        <w:tc>
          <w:tcPr>
            <w:tcW w:w="5739" w:type="dxa"/>
          </w:tcPr>
          <w:p w:rsidR="007A66D1" w:rsidRPr="007A66D1" w:rsidRDefault="007A66D1" w:rsidP="00F41A11">
            <w:pPr>
              <w:spacing w:after="0" w:line="360" w:lineRule="auto"/>
              <w:rPr>
                <w:rFonts w:cs="Arial"/>
                <w:sz w:val="24"/>
                <w:szCs w:val="24"/>
                <w:lang w:val="en-GB" w:eastAsia="en-GB"/>
              </w:rPr>
            </w:pPr>
          </w:p>
        </w:tc>
      </w:tr>
      <w:tr w:rsidR="007A66D1" w:rsidRPr="007A66D1" w:rsidTr="004C0F9E">
        <w:trPr>
          <w:trHeight w:val="340"/>
        </w:trPr>
        <w:tc>
          <w:tcPr>
            <w:tcW w:w="4410" w:type="dxa"/>
          </w:tcPr>
          <w:p w:rsidR="007A66D1" w:rsidRPr="00C33217" w:rsidRDefault="007A66D1" w:rsidP="00F41A11">
            <w:pPr>
              <w:spacing w:after="0" w:line="360" w:lineRule="auto"/>
              <w:rPr>
                <w:rFonts w:cs="Arial"/>
                <w:szCs w:val="24"/>
                <w:lang w:val="en-GB" w:eastAsia="en-GB"/>
              </w:rPr>
            </w:pPr>
            <w:r w:rsidRPr="00C33217">
              <w:rPr>
                <w:rFonts w:cs="Arial"/>
                <w:szCs w:val="24"/>
                <w:lang w:val="en-GB" w:eastAsia="en-GB"/>
              </w:rPr>
              <w:t>Contact person</w:t>
            </w:r>
          </w:p>
        </w:tc>
        <w:tc>
          <w:tcPr>
            <w:tcW w:w="5739" w:type="dxa"/>
          </w:tcPr>
          <w:p w:rsidR="007A66D1" w:rsidRPr="007A66D1" w:rsidRDefault="007A66D1" w:rsidP="00F41A11">
            <w:pPr>
              <w:spacing w:after="0" w:line="360" w:lineRule="auto"/>
              <w:rPr>
                <w:rFonts w:cs="Arial"/>
                <w:sz w:val="24"/>
                <w:szCs w:val="24"/>
                <w:lang w:val="en-GB" w:eastAsia="en-GB"/>
              </w:rPr>
            </w:pPr>
          </w:p>
        </w:tc>
      </w:tr>
      <w:tr w:rsidR="007A66D1" w:rsidRPr="007A66D1" w:rsidTr="004C0F9E">
        <w:trPr>
          <w:trHeight w:val="340"/>
        </w:trPr>
        <w:tc>
          <w:tcPr>
            <w:tcW w:w="4410" w:type="dxa"/>
          </w:tcPr>
          <w:p w:rsidR="007A66D1" w:rsidRPr="00C33217" w:rsidRDefault="007A66D1" w:rsidP="00F41A11">
            <w:pPr>
              <w:spacing w:after="0" w:line="360" w:lineRule="auto"/>
              <w:rPr>
                <w:rFonts w:cs="Arial"/>
                <w:szCs w:val="24"/>
                <w:lang w:val="en-GB" w:eastAsia="en-GB"/>
              </w:rPr>
            </w:pPr>
            <w:r w:rsidRPr="00C33217">
              <w:rPr>
                <w:rFonts w:cs="Arial"/>
                <w:szCs w:val="24"/>
                <w:lang w:val="en-GB" w:eastAsia="en-GB"/>
              </w:rPr>
              <w:t>Telephone number</w:t>
            </w:r>
          </w:p>
        </w:tc>
        <w:tc>
          <w:tcPr>
            <w:tcW w:w="5739" w:type="dxa"/>
          </w:tcPr>
          <w:p w:rsidR="007A66D1" w:rsidRPr="007A66D1" w:rsidRDefault="007A66D1" w:rsidP="00F41A11">
            <w:pPr>
              <w:spacing w:after="0" w:line="360" w:lineRule="auto"/>
              <w:rPr>
                <w:rFonts w:cs="Arial"/>
                <w:sz w:val="24"/>
                <w:szCs w:val="24"/>
                <w:lang w:val="en-GB" w:eastAsia="en-GB"/>
              </w:rPr>
            </w:pPr>
          </w:p>
        </w:tc>
      </w:tr>
      <w:tr w:rsidR="007A66D1" w:rsidRPr="007A66D1" w:rsidTr="004C0F9E">
        <w:trPr>
          <w:trHeight w:val="340"/>
        </w:trPr>
        <w:tc>
          <w:tcPr>
            <w:tcW w:w="4410" w:type="dxa"/>
          </w:tcPr>
          <w:p w:rsidR="007A66D1" w:rsidRPr="00C33217" w:rsidRDefault="007A66D1" w:rsidP="00F41A11">
            <w:pPr>
              <w:spacing w:after="0" w:line="360" w:lineRule="auto"/>
              <w:rPr>
                <w:rFonts w:cs="Arial"/>
                <w:szCs w:val="24"/>
                <w:lang w:val="en-GB" w:eastAsia="en-GB"/>
              </w:rPr>
            </w:pPr>
            <w:r w:rsidRPr="00C33217">
              <w:rPr>
                <w:rFonts w:cs="Arial"/>
                <w:szCs w:val="24"/>
                <w:lang w:val="en-GB" w:eastAsia="en-GB"/>
              </w:rPr>
              <w:t>Fax number</w:t>
            </w:r>
          </w:p>
        </w:tc>
        <w:tc>
          <w:tcPr>
            <w:tcW w:w="5739" w:type="dxa"/>
          </w:tcPr>
          <w:p w:rsidR="007A66D1" w:rsidRPr="007A66D1" w:rsidRDefault="007A66D1" w:rsidP="00F41A11">
            <w:pPr>
              <w:spacing w:after="0" w:line="360" w:lineRule="auto"/>
              <w:rPr>
                <w:rFonts w:cs="Arial"/>
                <w:sz w:val="24"/>
                <w:szCs w:val="24"/>
                <w:lang w:val="en-GB" w:eastAsia="en-GB"/>
              </w:rPr>
            </w:pPr>
          </w:p>
        </w:tc>
      </w:tr>
      <w:tr w:rsidR="007A66D1" w:rsidRPr="007A66D1" w:rsidTr="004C0F9E">
        <w:trPr>
          <w:trHeight w:val="340"/>
        </w:trPr>
        <w:tc>
          <w:tcPr>
            <w:tcW w:w="4410" w:type="dxa"/>
          </w:tcPr>
          <w:p w:rsidR="007A66D1" w:rsidRPr="00C33217" w:rsidRDefault="007A66D1" w:rsidP="00F41A11">
            <w:pPr>
              <w:spacing w:after="0" w:line="360" w:lineRule="auto"/>
              <w:rPr>
                <w:rFonts w:cs="Arial"/>
                <w:szCs w:val="24"/>
                <w:lang w:val="en-GB" w:eastAsia="en-GB"/>
              </w:rPr>
            </w:pPr>
            <w:r w:rsidRPr="00C33217">
              <w:rPr>
                <w:rFonts w:cs="Arial"/>
                <w:szCs w:val="24"/>
                <w:lang w:val="en-GB" w:eastAsia="en-GB"/>
              </w:rPr>
              <w:lastRenderedPageBreak/>
              <w:t>Email address</w:t>
            </w:r>
          </w:p>
        </w:tc>
        <w:tc>
          <w:tcPr>
            <w:tcW w:w="5739" w:type="dxa"/>
          </w:tcPr>
          <w:p w:rsidR="007A66D1" w:rsidRPr="007A66D1" w:rsidRDefault="007A66D1" w:rsidP="00F41A11">
            <w:pPr>
              <w:spacing w:after="0" w:line="360" w:lineRule="auto"/>
              <w:rPr>
                <w:rFonts w:cs="Arial"/>
                <w:sz w:val="24"/>
                <w:szCs w:val="24"/>
                <w:lang w:val="en-GB" w:eastAsia="en-GB"/>
              </w:rPr>
            </w:pPr>
          </w:p>
        </w:tc>
      </w:tr>
    </w:tbl>
    <w:p w:rsidR="007A66D1" w:rsidRPr="007A66D1" w:rsidRDefault="007A66D1" w:rsidP="00F41A11">
      <w:pPr>
        <w:spacing w:after="0" w:line="360" w:lineRule="auto"/>
        <w:rPr>
          <w:rFonts w:cs="Arial"/>
          <w:szCs w:val="24"/>
          <w:lang w:val="en-GB" w:eastAsia="en-GB"/>
        </w:rPr>
      </w:pPr>
    </w:p>
    <w:tbl>
      <w:tblPr>
        <w:tblpPr w:leftFromText="180" w:rightFromText="180" w:vertAnchor="text" w:horzAnchor="margin" w:tblpX="250" w:tblpY="12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9"/>
        <w:gridCol w:w="4000"/>
        <w:gridCol w:w="2422"/>
      </w:tblGrid>
      <w:tr w:rsidR="007A66D1" w:rsidRPr="007A66D1" w:rsidTr="00F41A11">
        <w:trPr>
          <w:trHeight w:val="340"/>
        </w:trPr>
        <w:tc>
          <w:tcPr>
            <w:tcW w:w="10031" w:type="dxa"/>
            <w:gridSpan w:val="3"/>
          </w:tcPr>
          <w:p w:rsidR="007A66D1" w:rsidRPr="00C33217" w:rsidRDefault="007A66D1" w:rsidP="00F41A11">
            <w:pPr>
              <w:keepNext/>
              <w:spacing w:before="240" w:after="60" w:line="360" w:lineRule="auto"/>
              <w:outlineLvl w:val="1"/>
              <w:rPr>
                <w:rFonts w:cs="Arial"/>
                <w:b/>
                <w:bCs/>
                <w:iCs/>
                <w:color w:val="0072C6"/>
                <w:szCs w:val="24"/>
                <w:lang w:val="en-GB" w:eastAsia="en-GB"/>
              </w:rPr>
            </w:pPr>
            <w:r w:rsidRPr="00C33217">
              <w:rPr>
                <w:rFonts w:cs="Arial"/>
                <w:b/>
                <w:bCs/>
                <w:iCs/>
                <w:color w:val="0072C6"/>
                <w:szCs w:val="24"/>
                <w:lang w:val="en-GB" w:eastAsia="en-GB"/>
              </w:rPr>
              <w:t xml:space="preserve">Installer declaration </w:t>
            </w:r>
          </w:p>
          <w:p w:rsidR="007A66D1" w:rsidRPr="007A66D1" w:rsidRDefault="007A66D1" w:rsidP="00F41A11">
            <w:pPr>
              <w:keepNext/>
              <w:spacing w:before="240" w:after="60" w:line="360" w:lineRule="auto"/>
              <w:outlineLvl w:val="1"/>
              <w:rPr>
                <w:rFonts w:cs="Arial"/>
                <w:bCs/>
                <w:i/>
                <w:iCs/>
                <w:sz w:val="16"/>
                <w:szCs w:val="16"/>
                <w:lang w:val="en-GB" w:eastAsia="en-GB"/>
              </w:rPr>
            </w:pPr>
            <w:r w:rsidRPr="007A66D1">
              <w:rPr>
                <w:rFonts w:cs="Arial"/>
                <w:bCs/>
                <w:iCs/>
                <w:sz w:val="18"/>
                <w:szCs w:val="16"/>
                <w:lang w:val="en-GB" w:eastAsia="en-GB"/>
              </w:rPr>
              <w:t>Must be completed by the installer</w:t>
            </w:r>
          </w:p>
        </w:tc>
      </w:tr>
      <w:tr w:rsidR="007A66D1" w:rsidRPr="007A66D1" w:rsidTr="00F41A11">
        <w:trPr>
          <w:trHeight w:val="340"/>
        </w:trPr>
        <w:tc>
          <w:tcPr>
            <w:tcW w:w="7609" w:type="dxa"/>
            <w:gridSpan w:val="2"/>
          </w:tcPr>
          <w:p w:rsidR="007A66D1" w:rsidRPr="007A66D1" w:rsidRDefault="007A66D1" w:rsidP="00F41A11">
            <w:pPr>
              <w:spacing w:after="0" w:line="360" w:lineRule="auto"/>
              <w:rPr>
                <w:rFonts w:cs="Arial"/>
                <w:szCs w:val="24"/>
                <w:lang w:val="en-GB" w:eastAsia="en-GB"/>
              </w:rPr>
            </w:pPr>
            <w:r w:rsidRPr="007A66D1">
              <w:rPr>
                <w:rFonts w:cs="Arial"/>
                <w:szCs w:val="24"/>
                <w:lang w:val="en-GB" w:eastAsia="en-GB"/>
              </w:rPr>
              <w:t>The SSEG installation complies with the relevant sections of Engineering Recommendation G83/1.</w:t>
            </w:r>
          </w:p>
          <w:p w:rsidR="007A66D1" w:rsidRPr="007A66D1" w:rsidRDefault="007A66D1" w:rsidP="00F41A11">
            <w:pPr>
              <w:spacing w:after="0" w:line="360" w:lineRule="auto"/>
              <w:rPr>
                <w:rFonts w:cs="Arial"/>
                <w:szCs w:val="24"/>
                <w:lang w:val="en-GB" w:eastAsia="en-GB"/>
              </w:rPr>
            </w:pPr>
          </w:p>
        </w:tc>
        <w:tc>
          <w:tcPr>
            <w:tcW w:w="2422" w:type="dxa"/>
          </w:tcPr>
          <w:p w:rsidR="007A66D1" w:rsidRPr="007A66D1" w:rsidRDefault="007A66D1" w:rsidP="00F41A11">
            <w:pPr>
              <w:spacing w:after="0" w:line="360" w:lineRule="auto"/>
              <w:rPr>
                <w:rFonts w:cs="Arial"/>
                <w:szCs w:val="24"/>
                <w:lang w:val="en-GB" w:eastAsia="en-GB"/>
              </w:rPr>
            </w:pPr>
          </w:p>
        </w:tc>
      </w:tr>
      <w:tr w:rsidR="007A66D1" w:rsidRPr="007A66D1" w:rsidTr="00F41A11">
        <w:trPr>
          <w:trHeight w:val="340"/>
        </w:trPr>
        <w:tc>
          <w:tcPr>
            <w:tcW w:w="7609" w:type="dxa"/>
            <w:gridSpan w:val="2"/>
          </w:tcPr>
          <w:p w:rsidR="007A66D1" w:rsidRPr="007A66D1" w:rsidRDefault="007A66D1" w:rsidP="00F41A11">
            <w:pPr>
              <w:spacing w:after="0" w:line="360" w:lineRule="auto"/>
              <w:rPr>
                <w:rFonts w:cs="Arial"/>
                <w:szCs w:val="24"/>
                <w:lang w:val="en-GB" w:eastAsia="en-GB"/>
              </w:rPr>
            </w:pPr>
            <w:r w:rsidRPr="007A66D1">
              <w:rPr>
                <w:rFonts w:cs="Arial"/>
                <w:szCs w:val="24"/>
                <w:lang w:val="en-GB" w:eastAsia="en-GB"/>
              </w:rPr>
              <w:t>Protection settings have been set to comply with Engineering Recommendation G83/1.</w:t>
            </w:r>
          </w:p>
          <w:p w:rsidR="007A66D1" w:rsidRPr="007A66D1" w:rsidRDefault="007A66D1" w:rsidP="00F41A11">
            <w:pPr>
              <w:spacing w:after="0" w:line="360" w:lineRule="auto"/>
              <w:rPr>
                <w:rFonts w:cs="Arial"/>
                <w:szCs w:val="24"/>
                <w:lang w:val="en-GB" w:eastAsia="en-GB"/>
              </w:rPr>
            </w:pPr>
          </w:p>
        </w:tc>
        <w:tc>
          <w:tcPr>
            <w:tcW w:w="2422" w:type="dxa"/>
          </w:tcPr>
          <w:p w:rsidR="007A66D1" w:rsidRPr="007A66D1" w:rsidRDefault="007A66D1" w:rsidP="00F41A11">
            <w:pPr>
              <w:spacing w:after="0" w:line="360" w:lineRule="auto"/>
              <w:rPr>
                <w:rFonts w:cs="Arial"/>
                <w:szCs w:val="24"/>
                <w:lang w:val="en-GB" w:eastAsia="en-GB"/>
              </w:rPr>
            </w:pPr>
          </w:p>
        </w:tc>
      </w:tr>
      <w:tr w:rsidR="007A66D1" w:rsidRPr="007A66D1" w:rsidTr="00F41A11">
        <w:trPr>
          <w:trHeight w:val="340"/>
        </w:trPr>
        <w:tc>
          <w:tcPr>
            <w:tcW w:w="7609" w:type="dxa"/>
            <w:gridSpan w:val="2"/>
          </w:tcPr>
          <w:p w:rsidR="007A66D1" w:rsidRPr="007A66D1" w:rsidRDefault="007A66D1" w:rsidP="00F41A11">
            <w:pPr>
              <w:spacing w:after="0" w:line="360" w:lineRule="auto"/>
              <w:rPr>
                <w:rFonts w:cs="Arial"/>
                <w:szCs w:val="24"/>
                <w:lang w:val="en-GB" w:eastAsia="en-GB"/>
              </w:rPr>
            </w:pPr>
            <w:r w:rsidRPr="007A66D1">
              <w:rPr>
                <w:rFonts w:cs="Arial"/>
                <w:szCs w:val="24"/>
                <w:lang w:val="en-GB" w:eastAsia="en-GB"/>
              </w:rPr>
              <w:t>The protection settings are protected from alteration except by prior written agreement between NIE Networks and the Customer or his agent.</w:t>
            </w:r>
          </w:p>
          <w:p w:rsidR="007A66D1" w:rsidRPr="007A66D1" w:rsidRDefault="007A66D1" w:rsidP="00F41A11">
            <w:pPr>
              <w:spacing w:after="0" w:line="360" w:lineRule="auto"/>
              <w:rPr>
                <w:rFonts w:cs="Arial"/>
                <w:szCs w:val="24"/>
                <w:lang w:val="en-GB" w:eastAsia="en-GB"/>
              </w:rPr>
            </w:pPr>
          </w:p>
        </w:tc>
        <w:tc>
          <w:tcPr>
            <w:tcW w:w="2422" w:type="dxa"/>
          </w:tcPr>
          <w:p w:rsidR="007A66D1" w:rsidRPr="007A66D1" w:rsidRDefault="007A66D1" w:rsidP="00F41A11">
            <w:pPr>
              <w:spacing w:after="0" w:line="360" w:lineRule="auto"/>
              <w:rPr>
                <w:rFonts w:cs="Arial"/>
                <w:szCs w:val="24"/>
                <w:lang w:val="en-GB" w:eastAsia="en-GB"/>
              </w:rPr>
            </w:pPr>
          </w:p>
        </w:tc>
      </w:tr>
      <w:tr w:rsidR="007A66D1" w:rsidRPr="007A66D1" w:rsidTr="00F41A11">
        <w:trPr>
          <w:trHeight w:val="340"/>
        </w:trPr>
        <w:tc>
          <w:tcPr>
            <w:tcW w:w="7609" w:type="dxa"/>
            <w:gridSpan w:val="2"/>
          </w:tcPr>
          <w:p w:rsidR="007A66D1" w:rsidRPr="007A66D1" w:rsidRDefault="007A66D1" w:rsidP="00F41A11">
            <w:pPr>
              <w:spacing w:after="0" w:line="360" w:lineRule="auto"/>
              <w:rPr>
                <w:rFonts w:cs="Arial"/>
                <w:szCs w:val="24"/>
                <w:lang w:val="en-GB" w:eastAsia="en-GB"/>
              </w:rPr>
            </w:pPr>
            <w:r w:rsidRPr="007A66D1">
              <w:rPr>
                <w:rFonts w:cs="Arial"/>
                <w:szCs w:val="24"/>
                <w:lang w:val="en-GB" w:eastAsia="en-GB"/>
              </w:rPr>
              <w:t>Safety labels have been fitted in accordance with section 6.2 of Engineering Recommendation G83/1.</w:t>
            </w:r>
          </w:p>
          <w:p w:rsidR="007A66D1" w:rsidRPr="007A66D1" w:rsidRDefault="007A66D1" w:rsidP="00F41A11">
            <w:pPr>
              <w:spacing w:after="0" w:line="360" w:lineRule="auto"/>
              <w:rPr>
                <w:rFonts w:cs="Arial"/>
                <w:szCs w:val="24"/>
                <w:lang w:val="en-GB" w:eastAsia="en-GB"/>
              </w:rPr>
            </w:pPr>
          </w:p>
        </w:tc>
        <w:tc>
          <w:tcPr>
            <w:tcW w:w="2422" w:type="dxa"/>
          </w:tcPr>
          <w:p w:rsidR="007A66D1" w:rsidRPr="007A66D1" w:rsidRDefault="007A66D1" w:rsidP="00F41A11">
            <w:pPr>
              <w:spacing w:after="0" w:line="360" w:lineRule="auto"/>
              <w:rPr>
                <w:rFonts w:cs="Arial"/>
                <w:szCs w:val="24"/>
                <w:lang w:val="en-GB" w:eastAsia="en-GB"/>
              </w:rPr>
            </w:pPr>
          </w:p>
        </w:tc>
      </w:tr>
      <w:tr w:rsidR="007A66D1" w:rsidRPr="007A66D1" w:rsidTr="00F41A11">
        <w:trPr>
          <w:trHeight w:val="340"/>
        </w:trPr>
        <w:tc>
          <w:tcPr>
            <w:tcW w:w="7609" w:type="dxa"/>
            <w:gridSpan w:val="2"/>
          </w:tcPr>
          <w:p w:rsidR="007A66D1" w:rsidRPr="007A66D1" w:rsidRDefault="007A66D1" w:rsidP="00F41A11">
            <w:pPr>
              <w:spacing w:after="0" w:line="360" w:lineRule="auto"/>
              <w:rPr>
                <w:rFonts w:cs="Arial"/>
                <w:szCs w:val="24"/>
                <w:lang w:val="en-GB" w:eastAsia="en-GB"/>
              </w:rPr>
            </w:pPr>
            <w:r w:rsidRPr="007A66D1">
              <w:rPr>
                <w:rFonts w:cs="Arial"/>
                <w:szCs w:val="24"/>
                <w:lang w:val="en-GB" w:eastAsia="en-GB"/>
              </w:rPr>
              <w:t>The SSEG installation complies with the relevant sections of BS7671 and an installation test certificate is attached.</w:t>
            </w:r>
          </w:p>
          <w:p w:rsidR="007A66D1" w:rsidRPr="007A66D1" w:rsidRDefault="007A66D1" w:rsidP="00F41A11">
            <w:pPr>
              <w:spacing w:after="0" w:line="360" w:lineRule="auto"/>
              <w:rPr>
                <w:rFonts w:cs="Arial"/>
                <w:szCs w:val="24"/>
                <w:lang w:val="en-GB" w:eastAsia="en-GB"/>
              </w:rPr>
            </w:pPr>
          </w:p>
        </w:tc>
        <w:tc>
          <w:tcPr>
            <w:tcW w:w="2422" w:type="dxa"/>
          </w:tcPr>
          <w:p w:rsidR="007A66D1" w:rsidRPr="007A66D1" w:rsidRDefault="007A66D1" w:rsidP="00F41A11">
            <w:pPr>
              <w:spacing w:after="0" w:line="360" w:lineRule="auto"/>
              <w:rPr>
                <w:rFonts w:cs="Arial"/>
                <w:szCs w:val="24"/>
                <w:lang w:val="en-GB" w:eastAsia="en-GB"/>
              </w:rPr>
            </w:pPr>
          </w:p>
        </w:tc>
      </w:tr>
      <w:tr w:rsidR="007A66D1" w:rsidRPr="007A66D1" w:rsidTr="00F41A11">
        <w:trPr>
          <w:trHeight w:val="340"/>
        </w:trPr>
        <w:tc>
          <w:tcPr>
            <w:tcW w:w="7609" w:type="dxa"/>
            <w:gridSpan w:val="2"/>
          </w:tcPr>
          <w:p w:rsidR="007A66D1" w:rsidRPr="007A66D1" w:rsidRDefault="007A66D1" w:rsidP="00F41A11">
            <w:pPr>
              <w:spacing w:after="0" w:line="360" w:lineRule="auto"/>
              <w:rPr>
                <w:rFonts w:cs="Arial"/>
                <w:szCs w:val="24"/>
                <w:lang w:val="en-GB" w:eastAsia="en-GB"/>
              </w:rPr>
            </w:pPr>
            <w:r w:rsidRPr="007A66D1">
              <w:rPr>
                <w:rFonts w:cs="Arial"/>
                <w:szCs w:val="24"/>
                <w:lang w:val="en-GB" w:eastAsia="en-GB"/>
              </w:rPr>
              <w:t>Comments (continue on separate sheet if necessary)</w:t>
            </w:r>
          </w:p>
          <w:p w:rsidR="007A66D1" w:rsidRPr="007A66D1" w:rsidRDefault="007A66D1" w:rsidP="00F41A11">
            <w:pPr>
              <w:spacing w:after="0" w:line="360" w:lineRule="auto"/>
              <w:rPr>
                <w:rFonts w:cs="Arial"/>
                <w:szCs w:val="24"/>
                <w:lang w:val="en-GB" w:eastAsia="en-GB"/>
              </w:rPr>
            </w:pPr>
          </w:p>
          <w:p w:rsidR="007A66D1" w:rsidRPr="007A66D1" w:rsidRDefault="007A66D1" w:rsidP="00F41A11">
            <w:pPr>
              <w:spacing w:after="0" w:line="360" w:lineRule="auto"/>
              <w:rPr>
                <w:rFonts w:cs="Arial"/>
                <w:szCs w:val="24"/>
                <w:lang w:val="en-GB" w:eastAsia="en-GB"/>
              </w:rPr>
            </w:pPr>
          </w:p>
          <w:p w:rsidR="007A66D1" w:rsidRPr="007A66D1" w:rsidRDefault="007A66D1" w:rsidP="00F41A11">
            <w:pPr>
              <w:spacing w:after="0" w:line="360" w:lineRule="auto"/>
              <w:rPr>
                <w:rFonts w:cs="Arial"/>
                <w:szCs w:val="24"/>
                <w:lang w:val="en-GB" w:eastAsia="en-GB"/>
              </w:rPr>
            </w:pPr>
          </w:p>
        </w:tc>
        <w:tc>
          <w:tcPr>
            <w:tcW w:w="2422" w:type="dxa"/>
          </w:tcPr>
          <w:p w:rsidR="007A66D1" w:rsidRPr="007A66D1" w:rsidRDefault="007A66D1" w:rsidP="00F41A11">
            <w:pPr>
              <w:tabs>
                <w:tab w:val="center" w:pos="4320"/>
                <w:tab w:val="right" w:pos="8640"/>
              </w:tabs>
              <w:spacing w:after="0" w:line="360" w:lineRule="auto"/>
              <w:rPr>
                <w:rFonts w:cs="Arial"/>
                <w:szCs w:val="20"/>
                <w:lang w:val="en-US" w:eastAsia="en-GB"/>
              </w:rPr>
            </w:pPr>
          </w:p>
        </w:tc>
      </w:tr>
      <w:tr w:rsidR="007A66D1" w:rsidRPr="007A66D1" w:rsidTr="00F41A11">
        <w:trPr>
          <w:trHeight w:val="622"/>
        </w:trPr>
        <w:tc>
          <w:tcPr>
            <w:tcW w:w="3609" w:type="dxa"/>
            <w:vAlign w:val="center"/>
          </w:tcPr>
          <w:p w:rsidR="007A66D1" w:rsidRPr="007A66D1" w:rsidRDefault="007A66D1" w:rsidP="00F41A11">
            <w:pPr>
              <w:spacing w:after="0" w:line="360" w:lineRule="auto"/>
              <w:rPr>
                <w:rFonts w:cs="Arial"/>
                <w:b/>
                <w:bCs/>
                <w:szCs w:val="24"/>
                <w:lang w:val="en-GB" w:eastAsia="en-GB"/>
              </w:rPr>
            </w:pPr>
            <w:r w:rsidRPr="007A66D1">
              <w:rPr>
                <w:rFonts w:cs="Arial"/>
                <w:b/>
                <w:bCs/>
                <w:szCs w:val="24"/>
                <w:lang w:val="en-GB" w:eastAsia="en-GB"/>
              </w:rPr>
              <w:t>Name:</w:t>
            </w:r>
          </w:p>
        </w:tc>
        <w:tc>
          <w:tcPr>
            <w:tcW w:w="4000" w:type="dxa"/>
            <w:vAlign w:val="center"/>
          </w:tcPr>
          <w:p w:rsidR="007A66D1" w:rsidRPr="007A66D1" w:rsidRDefault="007A66D1" w:rsidP="00F41A11">
            <w:pPr>
              <w:spacing w:after="0" w:line="360" w:lineRule="auto"/>
              <w:rPr>
                <w:rFonts w:cs="Arial"/>
                <w:b/>
                <w:bCs/>
                <w:szCs w:val="24"/>
                <w:lang w:val="en-GB" w:eastAsia="en-GB"/>
              </w:rPr>
            </w:pPr>
            <w:r w:rsidRPr="007A66D1">
              <w:rPr>
                <w:rFonts w:cs="Arial"/>
                <w:b/>
                <w:bCs/>
                <w:szCs w:val="24"/>
                <w:lang w:val="en-GB" w:eastAsia="en-GB"/>
              </w:rPr>
              <w:t>Signature:</w:t>
            </w:r>
          </w:p>
        </w:tc>
        <w:tc>
          <w:tcPr>
            <w:tcW w:w="2422" w:type="dxa"/>
            <w:vAlign w:val="center"/>
          </w:tcPr>
          <w:p w:rsidR="007A66D1" w:rsidRPr="007A66D1" w:rsidRDefault="007A66D1" w:rsidP="00F41A11">
            <w:pPr>
              <w:spacing w:after="0" w:line="360" w:lineRule="auto"/>
              <w:rPr>
                <w:rFonts w:cs="Arial"/>
                <w:b/>
                <w:bCs/>
                <w:szCs w:val="24"/>
                <w:lang w:val="en-GB" w:eastAsia="en-GB"/>
              </w:rPr>
            </w:pPr>
            <w:r w:rsidRPr="007A66D1">
              <w:rPr>
                <w:rFonts w:cs="Arial"/>
                <w:b/>
                <w:bCs/>
                <w:szCs w:val="24"/>
                <w:lang w:val="en-GB" w:eastAsia="en-GB"/>
              </w:rPr>
              <w:t>Date:</w:t>
            </w:r>
          </w:p>
        </w:tc>
      </w:tr>
    </w:tbl>
    <w:p w:rsidR="00F41A11" w:rsidRDefault="00F41A11" w:rsidP="00F41A11">
      <w:pPr>
        <w:spacing w:after="0" w:line="360" w:lineRule="auto"/>
        <w:rPr>
          <w:rFonts w:cs="Arial"/>
          <w:szCs w:val="24"/>
          <w:lang w:val="en-GB" w:eastAsia="en-GB"/>
        </w:rPr>
      </w:pPr>
    </w:p>
    <w:p w:rsidR="007A66D1" w:rsidRPr="00C33217" w:rsidRDefault="007A66D1" w:rsidP="00F41A11">
      <w:pPr>
        <w:spacing w:after="0" w:line="360" w:lineRule="auto"/>
        <w:rPr>
          <w:rFonts w:cs="Arial"/>
          <w:szCs w:val="24"/>
          <w:lang w:val="en-GB" w:eastAsia="en-GB"/>
        </w:rPr>
      </w:pPr>
      <w:r w:rsidRPr="00C33217">
        <w:rPr>
          <w:rFonts w:cs="Arial"/>
          <w:szCs w:val="24"/>
          <w:lang w:val="en-GB" w:eastAsia="en-GB"/>
        </w:rPr>
        <w:t xml:space="preserve">Please send completed forms to: </w:t>
      </w:r>
    </w:p>
    <w:p w:rsidR="008A5F41" w:rsidRPr="008D051C" w:rsidRDefault="008D051C" w:rsidP="00763C1F">
      <w:pPr>
        <w:spacing w:after="0" w:line="360" w:lineRule="auto"/>
        <w:rPr>
          <w:rFonts w:asciiTheme="majorHAnsi" w:hAnsiTheme="majorHAnsi" w:cstheme="majorHAnsi"/>
          <w:lang w:val="en-GB" w:eastAsia="en-GB"/>
        </w:rPr>
      </w:pPr>
      <w:r w:rsidRPr="008D051C">
        <w:rPr>
          <w:rFonts w:asciiTheme="majorHAnsi" w:hAnsiTheme="majorHAnsi" w:cstheme="majorHAnsi"/>
          <w:shd w:val="clear" w:color="auto" w:fill="FFFFFF"/>
        </w:rPr>
        <w:t>Market Operations - SRU</w:t>
      </w:r>
      <w:r w:rsidRPr="008D051C">
        <w:rPr>
          <w:rFonts w:asciiTheme="majorHAnsi" w:hAnsiTheme="majorHAnsi" w:cstheme="majorHAnsi"/>
        </w:rPr>
        <w:br/>
      </w:r>
      <w:r w:rsidRPr="008D051C">
        <w:rPr>
          <w:rFonts w:asciiTheme="majorHAnsi" w:hAnsiTheme="majorHAnsi" w:cstheme="majorHAnsi"/>
          <w:shd w:val="clear" w:color="auto" w:fill="FFFFFF"/>
        </w:rPr>
        <w:t>NIE Networks</w:t>
      </w:r>
      <w:r w:rsidRPr="008D051C">
        <w:rPr>
          <w:rFonts w:asciiTheme="majorHAnsi" w:hAnsiTheme="majorHAnsi" w:cstheme="majorHAnsi"/>
        </w:rPr>
        <w:br/>
      </w:r>
      <w:proofErr w:type="spellStart"/>
      <w:r w:rsidRPr="008D051C">
        <w:rPr>
          <w:rFonts w:asciiTheme="majorHAnsi" w:hAnsiTheme="majorHAnsi" w:cstheme="majorHAnsi"/>
          <w:shd w:val="clear" w:color="auto" w:fill="FFFFFF"/>
        </w:rPr>
        <w:t>Pennybridge</w:t>
      </w:r>
      <w:proofErr w:type="spellEnd"/>
      <w:r w:rsidRPr="008D051C">
        <w:rPr>
          <w:rFonts w:asciiTheme="majorHAnsi" w:hAnsiTheme="majorHAnsi" w:cstheme="majorHAnsi"/>
          <w:shd w:val="clear" w:color="auto" w:fill="FFFFFF"/>
        </w:rPr>
        <w:t xml:space="preserve"> Industrial Estate</w:t>
      </w:r>
      <w:proofErr w:type="gramStart"/>
      <w:r>
        <w:rPr>
          <w:rFonts w:asciiTheme="majorHAnsi" w:hAnsiTheme="majorHAnsi" w:cstheme="majorHAnsi"/>
          <w:shd w:val="clear" w:color="auto" w:fill="FFFFFF"/>
        </w:rPr>
        <w:t>,</w:t>
      </w:r>
      <w:proofErr w:type="gramEnd"/>
      <w:r w:rsidRPr="008D051C">
        <w:rPr>
          <w:rFonts w:asciiTheme="majorHAnsi" w:hAnsiTheme="majorHAnsi" w:cstheme="majorHAnsi"/>
        </w:rPr>
        <w:br/>
      </w:r>
      <w:r w:rsidRPr="008D051C">
        <w:rPr>
          <w:rFonts w:asciiTheme="majorHAnsi" w:hAnsiTheme="majorHAnsi" w:cstheme="majorHAnsi"/>
          <w:shd w:val="clear" w:color="auto" w:fill="FFFFFF"/>
        </w:rPr>
        <w:t>Larne Road, </w:t>
      </w:r>
      <w:r w:rsidRPr="008D051C">
        <w:rPr>
          <w:rFonts w:asciiTheme="majorHAnsi" w:hAnsiTheme="majorHAnsi" w:cstheme="majorHAnsi"/>
        </w:rPr>
        <w:br/>
      </w:r>
      <w:r w:rsidRPr="008D051C">
        <w:rPr>
          <w:rFonts w:asciiTheme="majorHAnsi" w:hAnsiTheme="majorHAnsi" w:cstheme="majorHAnsi"/>
          <w:shd w:val="clear" w:color="auto" w:fill="FFFFFF"/>
        </w:rPr>
        <w:t>Ballymena, BT42 3HN</w:t>
      </w:r>
    </w:p>
    <w:sectPr w:rsidR="008A5F41" w:rsidRPr="008D051C" w:rsidSect="00F41A11">
      <w:headerReference w:type="default" r:id="rId13"/>
      <w:pgSz w:w="11906" w:h="16838" w:code="9"/>
      <w:pgMar w:top="1843" w:right="794" w:bottom="1134" w:left="794" w:header="124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96" w:rsidRDefault="00601096" w:rsidP="0096342E">
      <w:pPr>
        <w:spacing w:after="0" w:line="240" w:lineRule="auto"/>
      </w:pPr>
      <w:r>
        <w:separator/>
      </w:r>
    </w:p>
  </w:endnote>
  <w:endnote w:type="continuationSeparator" w:id="0">
    <w:p w:rsidR="00601096" w:rsidRDefault="00601096" w:rsidP="0096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altName w:val="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ommonBullets">
    <w:charset w:val="02"/>
    <w:family w:val="swiss"/>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96" w:rsidRDefault="00601096" w:rsidP="0096342E">
      <w:pPr>
        <w:spacing w:after="0" w:line="240" w:lineRule="auto"/>
      </w:pPr>
      <w:r>
        <w:separator/>
      </w:r>
    </w:p>
  </w:footnote>
  <w:footnote w:type="continuationSeparator" w:id="0">
    <w:p w:rsidR="00601096" w:rsidRDefault="00601096" w:rsidP="0096342E">
      <w:pPr>
        <w:spacing w:after="0" w:line="240" w:lineRule="auto"/>
      </w:pPr>
      <w:r>
        <w:continuationSeparator/>
      </w:r>
    </w:p>
  </w:footnote>
  <w:footnote w:id="1">
    <w:p w:rsidR="00677D6C" w:rsidRDefault="00677D6C">
      <w:pPr>
        <w:pStyle w:val="FootnoteText"/>
        <w:rPr>
          <w:lang w:val="en-GB"/>
        </w:rPr>
      </w:pPr>
      <w:r>
        <w:rPr>
          <w:rStyle w:val="FootnoteReference"/>
        </w:rPr>
        <w:footnoteRef/>
      </w:r>
      <w:r>
        <w:t xml:space="preserve"> </w:t>
      </w:r>
      <w:r>
        <w:rPr>
          <w:lang w:val="en-GB"/>
        </w:rPr>
        <w:t xml:space="preserve">Please note NIE Networks will accept a maximum installed capacity of 4kW provided the inverter is rated at no more than 3.68kW. </w:t>
      </w:r>
    </w:p>
    <w:p w:rsidR="00677D6C" w:rsidRPr="00677D6C" w:rsidRDefault="00677D6C">
      <w:pPr>
        <w:pStyle w:val="FootnoteText"/>
        <w:rPr>
          <w:lang w:val="en-GB"/>
        </w:rPr>
      </w:pPr>
    </w:p>
  </w:footnote>
  <w:footnote w:id="2">
    <w:p w:rsidR="00677D6C" w:rsidRPr="00677D6C" w:rsidRDefault="00677D6C">
      <w:pPr>
        <w:pStyle w:val="FootnoteText"/>
        <w:rPr>
          <w:lang w:val="en-GB"/>
        </w:rPr>
      </w:pPr>
      <w:r>
        <w:rPr>
          <w:rStyle w:val="FootnoteReference"/>
        </w:rPr>
        <w:footnoteRef/>
      </w:r>
      <w:r>
        <w:t xml:space="preserve"> </w:t>
      </w:r>
      <w:r>
        <w:rPr>
          <w:lang w:val="en-GB"/>
        </w:rPr>
        <w:t xml:space="preserve">Please note NIE Networks will accept a maximum installed capacity of 12kW provided the inverter is rated at no more than 11.04kW.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E9" w:rsidRDefault="00CD54AD" w:rsidP="0037096B">
    <w:pPr>
      <w:pStyle w:val="Header"/>
      <w:tabs>
        <w:tab w:val="clear" w:pos="9026"/>
        <w:tab w:val="right" w:pos="7513"/>
      </w:tabs>
      <w:ind w:right="25"/>
    </w:pPr>
    <w:r>
      <w:rPr>
        <w:noProof/>
        <w:lang w:val="en-GB" w:eastAsia="en-GB"/>
      </w:rPr>
      <w:drawing>
        <wp:anchor distT="0" distB="0" distL="114300" distR="114300" simplePos="0" relativeHeight="251683840" behindDoc="1" locked="0" layoutInCell="1" allowOverlap="1" wp14:anchorId="7B6F8F29" wp14:editId="01D41601">
          <wp:simplePos x="0" y="0"/>
          <wp:positionH relativeFrom="margin">
            <wp:posOffset>0</wp:posOffset>
          </wp:positionH>
          <wp:positionV relativeFrom="page">
            <wp:posOffset>431800</wp:posOffset>
          </wp:positionV>
          <wp:extent cx="1227600" cy="39636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 Logo 02 RGB 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600" cy="396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B205D"/>
    <w:multiLevelType w:val="hybridMultilevel"/>
    <w:tmpl w:val="B3F6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BA3571"/>
    <w:multiLevelType w:val="hybridMultilevel"/>
    <w:tmpl w:val="FB50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101FE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48A22A9B"/>
    <w:multiLevelType w:val="hybridMultilevel"/>
    <w:tmpl w:val="6032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A03A27"/>
    <w:multiLevelType w:val="hybridMultilevel"/>
    <w:tmpl w:val="77AEF3D4"/>
    <w:lvl w:ilvl="0" w:tplc="D2CEBEE4">
      <w:start w:val="1"/>
      <w:numFmt w:val="bullet"/>
      <w:pStyle w:val="Bullets"/>
      <w:lvlText w:val=""/>
      <w:lvlJc w:val="left"/>
      <w:pPr>
        <w:tabs>
          <w:tab w:val="num" w:pos="1224"/>
        </w:tabs>
        <w:ind w:left="1224" w:hanging="360"/>
      </w:pPr>
      <w:rPr>
        <w:rFonts w:ascii="Symbol" w:hAnsi="Symbol" w:hint="default"/>
      </w:rPr>
    </w:lvl>
    <w:lvl w:ilvl="1" w:tplc="08090003" w:tentative="1">
      <w:start w:val="1"/>
      <w:numFmt w:val="bullet"/>
      <w:lvlText w:val="o"/>
      <w:lvlJc w:val="left"/>
      <w:pPr>
        <w:tabs>
          <w:tab w:val="num" w:pos="2304"/>
        </w:tabs>
        <w:ind w:left="2304" w:hanging="360"/>
      </w:pPr>
      <w:rPr>
        <w:rFonts w:ascii="Courier New" w:hAnsi="Courier New" w:cs="CommonBullets" w:hint="default"/>
      </w:rPr>
    </w:lvl>
    <w:lvl w:ilvl="2" w:tplc="08090005" w:tentative="1">
      <w:start w:val="1"/>
      <w:numFmt w:val="bullet"/>
      <w:lvlText w:val=""/>
      <w:lvlJc w:val="left"/>
      <w:pPr>
        <w:tabs>
          <w:tab w:val="num" w:pos="3024"/>
        </w:tabs>
        <w:ind w:left="3024" w:hanging="360"/>
      </w:pPr>
      <w:rPr>
        <w:rFonts w:ascii="Wingdings" w:hAnsi="Wingdings" w:hint="default"/>
      </w:rPr>
    </w:lvl>
    <w:lvl w:ilvl="3" w:tplc="08090001" w:tentative="1">
      <w:start w:val="1"/>
      <w:numFmt w:val="bullet"/>
      <w:lvlText w:val=""/>
      <w:lvlJc w:val="left"/>
      <w:pPr>
        <w:tabs>
          <w:tab w:val="num" w:pos="3744"/>
        </w:tabs>
        <w:ind w:left="3744" w:hanging="360"/>
      </w:pPr>
      <w:rPr>
        <w:rFonts w:ascii="Symbol" w:hAnsi="Symbol" w:hint="default"/>
      </w:rPr>
    </w:lvl>
    <w:lvl w:ilvl="4" w:tplc="08090003" w:tentative="1">
      <w:start w:val="1"/>
      <w:numFmt w:val="bullet"/>
      <w:lvlText w:val="o"/>
      <w:lvlJc w:val="left"/>
      <w:pPr>
        <w:tabs>
          <w:tab w:val="num" w:pos="4464"/>
        </w:tabs>
        <w:ind w:left="4464" w:hanging="360"/>
      </w:pPr>
      <w:rPr>
        <w:rFonts w:ascii="Courier New" w:hAnsi="Courier New" w:cs="CommonBullets" w:hint="default"/>
      </w:rPr>
    </w:lvl>
    <w:lvl w:ilvl="5" w:tplc="08090005" w:tentative="1">
      <w:start w:val="1"/>
      <w:numFmt w:val="bullet"/>
      <w:lvlText w:val=""/>
      <w:lvlJc w:val="left"/>
      <w:pPr>
        <w:tabs>
          <w:tab w:val="num" w:pos="5184"/>
        </w:tabs>
        <w:ind w:left="5184" w:hanging="360"/>
      </w:pPr>
      <w:rPr>
        <w:rFonts w:ascii="Wingdings" w:hAnsi="Wingdings" w:hint="default"/>
      </w:rPr>
    </w:lvl>
    <w:lvl w:ilvl="6" w:tplc="08090001" w:tentative="1">
      <w:start w:val="1"/>
      <w:numFmt w:val="bullet"/>
      <w:lvlText w:val=""/>
      <w:lvlJc w:val="left"/>
      <w:pPr>
        <w:tabs>
          <w:tab w:val="num" w:pos="5904"/>
        </w:tabs>
        <w:ind w:left="5904" w:hanging="360"/>
      </w:pPr>
      <w:rPr>
        <w:rFonts w:ascii="Symbol" w:hAnsi="Symbol" w:hint="default"/>
      </w:rPr>
    </w:lvl>
    <w:lvl w:ilvl="7" w:tplc="08090003" w:tentative="1">
      <w:start w:val="1"/>
      <w:numFmt w:val="bullet"/>
      <w:lvlText w:val="o"/>
      <w:lvlJc w:val="left"/>
      <w:pPr>
        <w:tabs>
          <w:tab w:val="num" w:pos="6624"/>
        </w:tabs>
        <w:ind w:left="6624" w:hanging="360"/>
      </w:pPr>
      <w:rPr>
        <w:rFonts w:ascii="Courier New" w:hAnsi="Courier New" w:cs="CommonBullets" w:hint="default"/>
      </w:rPr>
    </w:lvl>
    <w:lvl w:ilvl="8" w:tplc="08090005" w:tentative="1">
      <w:start w:val="1"/>
      <w:numFmt w:val="bullet"/>
      <w:lvlText w:val=""/>
      <w:lvlJc w:val="left"/>
      <w:pPr>
        <w:tabs>
          <w:tab w:val="num" w:pos="7344"/>
        </w:tabs>
        <w:ind w:left="7344" w:hanging="360"/>
      </w:pPr>
      <w:rPr>
        <w:rFonts w:ascii="Wingdings" w:hAnsi="Wingdings" w:hint="default"/>
      </w:rPr>
    </w:lvl>
  </w:abstractNum>
  <w:abstractNum w:abstractNumId="5">
    <w:nsid w:val="4D9B6748"/>
    <w:multiLevelType w:val="hybridMultilevel"/>
    <w:tmpl w:val="16CAB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6A1EAD"/>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4602046"/>
    <w:multiLevelType w:val="hybridMultilevel"/>
    <w:tmpl w:val="B6B60C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5AC656E"/>
    <w:multiLevelType w:val="hybridMultilevel"/>
    <w:tmpl w:val="D340B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B551B5"/>
    <w:multiLevelType w:val="multilevel"/>
    <w:tmpl w:val="429E3096"/>
    <w:lvl w:ilvl="0">
      <w:start w:val="1"/>
      <w:numFmt w:val="decimal"/>
      <w:pStyle w:val="ESBDocumentHeading1"/>
      <w:lvlText w:val="%1."/>
      <w:lvlJc w:val="left"/>
      <w:pPr>
        <w:ind w:left="720" w:hanging="360"/>
      </w:pPr>
    </w:lvl>
    <w:lvl w:ilvl="1">
      <w:start w:val="1"/>
      <w:numFmt w:val="decimal"/>
      <w:pStyle w:val="ESBDocumentHeading2"/>
      <w:isLgl/>
      <w:lvlText w:val="%1.%2"/>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BDocumentHeading3"/>
      <w:isLgl/>
      <w:lvlText w:val="%1.%2.%3"/>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nsid w:val="6F667A76"/>
    <w:multiLevelType w:val="hybridMultilevel"/>
    <w:tmpl w:val="219A7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321CFB"/>
    <w:multiLevelType w:val="hybridMultilevel"/>
    <w:tmpl w:val="F5F6A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B134E4"/>
    <w:multiLevelType w:val="hybridMultilevel"/>
    <w:tmpl w:val="8DD21A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4"/>
  </w:num>
  <w:num w:numId="5">
    <w:abstractNumId w:val="9"/>
  </w:num>
  <w:num w:numId="6">
    <w:abstractNumId w:val="6"/>
  </w:num>
  <w:num w:numId="7">
    <w:abstractNumId w:val="1"/>
  </w:num>
  <w:num w:numId="8">
    <w:abstractNumId w:val="11"/>
  </w:num>
  <w:num w:numId="9">
    <w:abstractNumId w:val="3"/>
  </w:num>
  <w:num w:numId="10">
    <w:abstractNumId w:val="0"/>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C6"/>
    <w:rsid w:val="00022B50"/>
    <w:rsid w:val="00035767"/>
    <w:rsid w:val="0005775D"/>
    <w:rsid w:val="000635DD"/>
    <w:rsid w:val="00077E67"/>
    <w:rsid w:val="00086654"/>
    <w:rsid w:val="000D7EB8"/>
    <w:rsid w:val="00103C19"/>
    <w:rsid w:val="00112E6A"/>
    <w:rsid w:val="00115629"/>
    <w:rsid w:val="00140BDA"/>
    <w:rsid w:val="00166AB0"/>
    <w:rsid w:val="0017512C"/>
    <w:rsid w:val="001A3CCB"/>
    <w:rsid w:val="001B7C43"/>
    <w:rsid w:val="001F3F2C"/>
    <w:rsid w:val="00203A87"/>
    <w:rsid w:val="002255DA"/>
    <w:rsid w:val="002269B0"/>
    <w:rsid w:val="002362CE"/>
    <w:rsid w:val="00243E48"/>
    <w:rsid w:val="00253A43"/>
    <w:rsid w:val="00290E07"/>
    <w:rsid w:val="002A51D8"/>
    <w:rsid w:val="002C4B66"/>
    <w:rsid w:val="002D3251"/>
    <w:rsid w:val="002E0EF7"/>
    <w:rsid w:val="002E53DE"/>
    <w:rsid w:val="002F31BE"/>
    <w:rsid w:val="00321BD0"/>
    <w:rsid w:val="00332121"/>
    <w:rsid w:val="0036143F"/>
    <w:rsid w:val="0037096B"/>
    <w:rsid w:val="00375C79"/>
    <w:rsid w:val="003B5178"/>
    <w:rsid w:val="003D1A14"/>
    <w:rsid w:val="003E3B64"/>
    <w:rsid w:val="003F45DE"/>
    <w:rsid w:val="00431987"/>
    <w:rsid w:val="00432D58"/>
    <w:rsid w:val="0045103F"/>
    <w:rsid w:val="00462937"/>
    <w:rsid w:val="00481833"/>
    <w:rsid w:val="004977AD"/>
    <w:rsid w:val="004A5ED7"/>
    <w:rsid w:val="004A78A8"/>
    <w:rsid w:val="004E165A"/>
    <w:rsid w:val="00506673"/>
    <w:rsid w:val="00513FC8"/>
    <w:rsid w:val="00541FA5"/>
    <w:rsid w:val="005921CE"/>
    <w:rsid w:val="005B69E2"/>
    <w:rsid w:val="005B7405"/>
    <w:rsid w:val="005C7C60"/>
    <w:rsid w:val="005D1807"/>
    <w:rsid w:val="005E0076"/>
    <w:rsid w:val="00601096"/>
    <w:rsid w:val="00601B33"/>
    <w:rsid w:val="00630671"/>
    <w:rsid w:val="0063144A"/>
    <w:rsid w:val="0063586B"/>
    <w:rsid w:val="006410DE"/>
    <w:rsid w:val="006523FA"/>
    <w:rsid w:val="00654DF6"/>
    <w:rsid w:val="00677D6C"/>
    <w:rsid w:val="00687E43"/>
    <w:rsid w:val="00690700"/>
    <w:rsid w:val="00693A27"/>
    <w:rsid w:val="006A18EC"/>
    <w:rsid w:val="006C54B4"/>
    <w:rsid w:val="006C78EF"/>
    <w:rsid w:val="006E0F1B"/>
    <w:rsid w:val="006E458F"/>
    <w:rsid w:val="0073703A"/>
    <w:rsid w:val="00762ED8"/>
    <w:rsid w:val="00763C1F"/>
    <w:rsid w:val="007A66D1"/>
    <w:rsid w:val="007A793B"/>
    <w:rsid w:val="007B6FF0"/>
    <w:rsid w:val="007E2235"/>
    <w:rsid w:val="008040E2"/>
    <w:rsid w:val="0081546E"/>
    <w:rsid w:val="00822C51"/>
    <w:rsid w:val="00827297"/>
    <w:rsid w:val="0084699E"/>
    <w:rsid w:val="008775C1"/>
    <w:rsid w:val="008916C6"/>
    <w:rsid w:val="008A5F41"/>
    <w:rsid w:val="008C275F"/>
    <w:rsid w:val="008D051C"/>
    <w:rsid w:val="008D7717"/>
    <w:rsid w:val="008E6B7C"/>
    <w:rsid w:val="008F1440"/>
    <w:rsid w:val="008F78FC"/>
    <w:rsid w:val="00942AEE"/>
    <w:rsid w:val="00953FFF"/>
    <w:rsid w:val="009575C1"/>
    <w:rsid w:val="0096342E"/>
    <w:rsid w:val="0096609E"/>
    <w:rsid w:val="0096672B"/>
    <w:rsid w:val="009A3353"/>
    <w:rsid w:val="009B2153"/>
    <w:rsid w:val="00A03F54"/>
    <w:rsid w:val="00A05DE9"/>
    <w:rsid w:val="00A12263"/>
    <w:rsid w:val="00A1629C"/>
    <w:rsid w:val="00A41452"/>
    <w:rsid w:val="00A50C81"/>
    <w:rsid w:val="00A73BBB"/>
    <w:rsid w:val="00A77279"/>
    <w:rsid w:val="00AB21F5"/>
    <w:rsid w:val="00AC59CC"/>
    <w:rsid w:val="00AD33C1"/>
    <w:rsid w:val="00AD5F50"/>
    <w:rsid w:val="00AE5106"/>
    <w:rsid w:val="00B36B4C"/>
    <w:rsid w:val="00B40A59"/>
    <w:rsid w:val="00B91600"/>
    <w:rsid w:val="00BB2C71"/>
    <w:rsid w:val="00BC1E79"/>
    <w:rsid w:val="00BD70B6"/>
    <w:rsid w:val="00C33217"/>
    <w:rsid w:val="00C358DA"/>
    <w:rsid w:val="00C376E8"/>
    <w:rsid w:val="00C505BE"/>
    <w:rsid w:val="00C5782A"/>
    <w:rsid w:val="00C738B3"/>
    <w:rsid w:val="00C814EE"/>
    <w:rsid w:val="00C86559"/>
    <w:rsid w:val="00CA0372"/>
    <w:rsid w:val="00CD13F1"/>
    <w:rsid w:val="00CD503A"/>
    <w:rsid w:val="00CD54AD"/>
    <w:rsid w:val="00CF0E74"/>
    <w:rsid w:val="00D07605"/>
    <w:rsid w:val="00D079A9"/>
    <w:rsid w:val="00D33E19"/>
    <w:rsid w:val="00D84B95"/>
    <w:rsid w:val="00D84EA5"/>
    <w:rsid w:val="00DB05DC"/>
    <w:rsid w:val="00DD7502"/>
    <w:rsid w:val="00DE40A7"/>
    <w:rsid w:val="00DE7B1E"/>
    <w:rsid w:val="00DF17EB"/>
    <w:rsid w:val="00E02BBC"/>
    <w:rsid w:val="00E037F5"/>
    <w:rsid w:val="00E44AA8"/>
    <w:rsid w:val="00E508D5"/>
    <w:rsid w:val="00E61CEA"/>
    <w:rsid w:val="00E776A5"/>
    <w:rsid w:val="00E82F58"/>
    <w:rsid w:val="00EA090F"/>
    <w:rsid w:val="00EC676B"/>
    <w:rsid w:val="00EF339A"/>
    <w:rsid w:val="00EF3F17"/>
    <w:rsid w:val="00F20859"/>
    <w:rsid w:val="00F3083D"/>
    <w:rsid w:val="00F41A11"/>
    <w:rsid w:val="00F7315A"/>
    <w:rsid w:val="00F879D7"/>
    <w:rsid w:val="00FA0086"/>
    <w:rsid w:val="00FA2C82"/>
    <w:rsid w:val="00FA60DF"/>
    <w:rsid w:val="00FC0139"/>
    <w:rsid w:val="00FC5974"/>
    <w:rsid w:val="00FD6E7A"/>
    <w:rsid w:val="00FF36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3B"/>
    <w:pPr>
      <w:spacing w:after="240" w:line="259" w:lineRule="auto"/>
    </w:pPr>
    <w:rPr>
      <w:sz w:val="22"/>
      <w:szCs w:val="22"/>
      <w:lang w:eastAsia="en-US"/>
    </w:rPr>
  </w:style>
  <w:style w:type="paragraph" w:styleId="Heading1">
    <w:name w:val="heading 1"/>
    <w:basedOn w:val="Normal"/>
    <w:next w:val="Normal"/>
    <w:link w:val="Heading1Char"/>
    <w:uiPriority w:val="9"/>
    <w:qFormat/>
    <w:rsid w:val="00CD54AD"/>
    <w:pPr>
      <w:keepNext/>
      <w:keepLines/>
      <w:spacing w:before="400" w:line="240" w:lineRule="auto"/>
      <w:outlineLvl w:val="0"/>
    </w:pPr>
    <w:rPr>
      <w:color w:val="0065BD" w:themeColor="text1"/>
      <w:sz w:val="36"/>
      <w:szCs w:val="36"/>
    </w:rPr>
  </w:style>
  <w:style w:type="paragraph" w:styleId="Heading2">
    <w:name w:val="heading 2"/>
    <w:basedOn w:val="Normal"/>
    <w:next w:val="Normal"/>
    <w:link w:val="Heading2Char"/>
    <w:uiPriority w:val="9"/>
    <w:unhideWhenUsed/>
    <w:qFormat/>
    <w:rsid w:val="002269B0"/>
    <w:pPr>
      <w:keepNext/>
      <w:keepLines/>
      <w:spacing w:before="40" w:after="0" w:line="240" w:lineRule="auto"/>
      <w:outlineLvl w:val="1"/>
    </w:pPr>
    <w:rPr>
      <w:color w:val="0065BD" w:themeColor="text1"/>
      <w:sz w:val="32"/>
      <w:szCs w:val="32"/>
    </w:rPr>
  </w:style>
  <w:style w:type="paragraph" w:styleId="Heading3">
    <w:name w:val="heading 3"/>
    <w:basedOn w:val="Normal"/>
    <w:next w:val="Normal"/>
    <w:link w:val="Heading3Char"/>
    <w:uiPriority w:val="9"/>
    <w:unhideWhenUsed/>
    <w:qFormat/>
    <w:rsid w:val="002269B0"/>
    <w:pPr>
      <w:keepNext/>
      <w:keepLines/>
      <w:spacing w:before="40" w:after="0" w:line="240" w:lineRule="auto"/>
      <w:outlineLvl w:val="2"/>
    </w:pPr>
    <w:rPr>
      <w:color w:val="0065BD" w:themeColor="text1"/>
      <w:sz w:val="28"/>
      <w:szCs w:val="28"/>
    </w:rPr>
  </w:style>
  <w:style w:type="paragraph" w:styleId="Heading4">
    <w:name w:val="heading 4"/>
    <w:basedOn w:val="Normal"/>
    <w:next w:val="Normal"/>
    <w:link w:val="Heading4Char"/>
    <w:uiPriority w:val="9"/>
    <w:unhideWhenUsed/>
    <w:qFormat/>
    <w:rsid w:val="002269B0"/>
    <w:pPr>
      <w:keepNext/>
      <w:keepLines/>
      <w:spacing w:before="40" w:after="0"/>
      <w:outlineLvl w:val="3"/>
    </w:pPr>
    <w:rPr>
      <w:color w:val="0065BD" w:themeColor="text1"/>
      <w:sz w:val="24"/>
      <w:szCs w:val="24"/>
    </w:rPr>
  </w:style>
  <w:style w:type="paragraph" w:styleId="Heading5">
    <w:name w:val="heading 5"/>
    <w:basedOn w:val="Normal"/>
    <w:next w:val="Normal"/>
    <w:link w:val="Heading5Char"/>
    <w:uiPriority w:val="9"/>
    <w:semiHidden/>
    <w:unhideWhenUsed/>
    <w:qFormat/>
    <w:rsid w:val="002269B0"/>
    <w:pPr>
      <w:keepNext/>
      <w:keepLines/>
      <w:spacing w:before="40" w:after="0"/>
      <w:outlineLvl w:val="4"/>
    </w:pPr>
    <w:rPr>
      <w:caps/>
      <w:color w:val="0065BD" w:themeColor="text1"/>
    </w:rPr>
  </w:style>
  <w:style w:type="paragraph" w:styleId="Heading6">
    <w:name w:val="heading 6"/>
    <w:basedOn w:val="Normal"/>
    <w:next w:val="Normal"/>
    <w:link w:val="Heading6Char"/>
    <w:uiPriority w:val="9"/>
    <w:semiHidden/>
    <w:unhideWhenUsed/>
    <w:qFormat/>
    <w:rsid w:val="00BC1E79"/>
    <w:pPr>
      <w:keepNext/>
      <w:keepLines/>
      <w:spacing w:before="40" w:after="0"/>
      <w:outlineLvl w:val="5"/>
    </w:pPr>
    <w:rPr>
      <w:i/>
      <w:iCs/>
      <w:caps/>
      <w:color w:val="1F4E79"/>
    </w:rPr>
  </w:style>
  <w:style w:type="paragraph" w:styleId="Heading7">
    <w:name w:val="heading 7"/>
    <w:basedOn w:val="Normal"/>
    <w:next w:val="Normal"/>
    <w:link w:val="Heading7Char"/>
    <w:uiPriority w:val="9"/>
    <w:semiHidden/>
    <w:unhideWhenUsed/>
    <w:qFormat/>
    <w:rsid w:val="00BC1E79"/>
    <w:pPr>
      <w:keepNext/>
      <w:keepLines/>
      <w:spacing w:before="40" w:after="0"/>
      <w:outlineLvl w:val="6"/>
    </w:pPr>
    <w:rPr>
      <w:b/>
      <w:bCs/>
      <w:color w:val="1F4E79"/>
    </w:rPr>
  </w:style>
  <w:style w:type="paragraph" w:styleId="Heading8">
    <w:name w:val="heading 8"/>
    <w:basedOn w:val="Normal"/>
    <w:next w:val="Normal"/>
    <w:link w:val="Heading8Char"/>
    <w:uiPriority w:val="9"/>
    <w:semiHidden/>
    <w:unhideWhenUsed/>
    <w:qFormat/>
    <w:rsid w:val="00BC1E79"/>
    <w:pPr>
      <w:keepNext/>
      <w:keepLines/>
      <w:spacing w:before="40" w:after="0"/>
      <w:outlineLvl w:val="7"/>
    </w:pPr>
    <w:rPr>
      <w:b/>
      <w:bCs/>
      <w:i/>
      <w:iCs/>
      <w:color w:val="1F4E79"/>
    </w:rPr>
  </w:style>
  <w:style w:type="paragraph" w:styleId="Heading9">
    <w:name w:val="heading 9"/>
    <w:basedOn w:val="Normal"/>
    <w:next w:val="Normal"/>
    <w:link w:val="Heading9Char"/>
    <w:uiPriority w:val="9"/>
    <w:semiHidden/>
    <w:unhideWhenUsed/>
    <w:qFormat/>
    <w:rsid w:val="00BC1E79"/>
    <w:pPr>
      <w:keepNext/>
      <w:keepLines/>
      <w:spacing w:before="40" w:after="0"/>
      <w:outlineLvl w:val="8"/>
    </w:pPr>
    <w:rPr>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E"/>
  </w:style>
  <w:style w:type="paragraph" w:styleId="Footer">
    <w:name w:val="footer"/>
    <w:basedOn w:val="Normal"/>
    <w:link w:val="FooterChar"/>
    <w:uiPriority w:val="99"/>
    <w:unhideWhenUsed/>
    <w:rsid w:val="00115629"/>
    <w:pPr>
      <w:tabs>
        <w:tab w:val="center" w:pos="4513"/>
        <w:tab w:val="right" w:pos="9026"/>
      </w:tabs>
      <w:spacing w:after="0" w:line="240" w:lineRule="auto"/>
    </w:pPr>
    <w:rPr>
      <w:color w:val="0065BD" w:themeColor="text1"/>
    </w:rPr>
  </w:style>
  <w:style w:type="character" w:customStyle="1" w:styleId="FooterChar">
    <w:name w:val="Footer Char"/>
    <w:basedOn w:val="DefaultParagraphFont"/>
    <w:link w:val="Footer"/>
    <w:uiPriority w:val="99"/>
    <w:rsid w:val="00115629"/>
    <w:rPr>
      <w:color w:val="0065BD" w:themeColor="text1"/>
      <w:sz w:val="22"/>
      <w:szCs w:val="22"/>
      <w:lang w:eastAsia="en-US"/>
    </w:rPr>
  </w:style>
  <w:style w:type="paragraph" w:styleId="BalloonText">
    <w:name w:val="Balloon Text"/>
    <w:basedOn w:val="Normal"/>
    <w:link w:val="BalloonTextChar"/>
    <w:uiPriority w:val="99"/>
    <w:semiHidden/>
    <w:unhideWhenUsed/>
    <w:rsid w:val="009634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342E"/>
    <w:rPr>
      <w:rFonts w:ascii="Segoe UI" w:hAnsi="Segoe UI" w:cs="Segoe UI"/>
      <w:sz w:val="18"/>
      <w:szCs w:val="18"/>
    </w:rPr>
  </w:style>
  <w:style w:type="character" w:customStyle="1" w:styleId="Heading1Char">
    <w:name w:val="Heading 1 Char"/>
    <w:link w:val="Heading1"/>
    <w:uiPriority w:val="9"/>
    <w:rsid w:val="00CD54AD"/>
    <w:rPr>
      <w:color w:val="0065BD" w:themeColor="text1"/>
      <w:sz w:val="36"/>
      <w:szCs w:val="36"/>
      <w:lang w:eastAsia="en-US"/>
    </w:rPr>
  </w:style>
  <w:style w:type="character" w:customStyle="1" w:styleId="Heading2Char">
    <w:name w:val="Heading 2 Char"/>
    <w:link w:val="Heading2"/>
    <w:uiPriority w:val="9"/>
    <w:rsid w:val="002269B0"/>
    <w:rPr>
      <w:color w:val="0065BD" w:themeColor="text1"/>
      <w:sz w:val="32"/>
      <w:szCs w:val="32"/>
      <w:lang w:eastAsia="en-US"/>
    </w:rPr>
  </w:style>
  <w:style w:type="character" w:customStyle="1" w:styleId="Heading3Char">
    <w:name w:val="Heading 3 Char"/>
    <w:link w:val="Heading3"/>
    <w:uiPriority w:val="9"/>
    <w:rsid w:val="002269B0"/>
    <w:rPr>
      <w:color w:val="0065BD" w:themeColor="text1"/>
      <w:sz w:val="28"/>
      <w:szCs w:val="28"/>
      <w:lang w:eastAsia="en-US"/>
    </w:rPr>
  </w:style>
  <w:style w:type="character" w:customStyle="1" w:styleId="Heading4Char">
    <w:name w:val="Heading 4 Char"/>
    <w:link w:val="Heading4"/>
    <w:uiPriority w:val="9"/>
    <w:rsid w:val="002269B0"/>
    <w:rPr>
      <w:color w:val="0065BD" w:themeColor="text1"/>
      <w:sz w:val="24"/>
      <w:szCs w:val="24"/>
      <w:lang w:eastAsia="en-US"/>
    </w:rPr>
  </w:style>
  <w:style w:type="character" w:customStyle="1" w:styleId="Heading5Char">
    <w:name w:val="Heading 5 Char"/>
    <w:link w:val="Heading5"/>
    <w:uiPriority w:val="9"/>
    <w:semiHidden/>
    <w:rsid w:val="002269B0"/>
    <w:rPr>
      <w:caps/>
      <w:color w:val="0065BD" w:themeColor="text1"/>
      <w:sz w:val="22"/>
      <w:szCs w:val="22"/>
      <w:lang w:eastAsia="en-US"/>
    </w:rPr>
  </w:style>
  <w:style w:type="character" w:customStyle="1" w:styleId="Heading6Char">
    <w:name w:val="Heading 6 Char"/>
    <w:link w:val="Heading6"/>
    <w:uiPriority w:val="9"/>
    <w:semiHidden/>
    <w:rsid w:val="00BC1E79"/>
    <w:rPr>
      <w:rFonts w:ascii="Arial" w:eastAsia="Times New Roman" w:hAnsi="Arial" w:cs="Times New Roman"/>
      <w:i/>
      <w:iCs/>
      <w:caps/>
      <w:color w:val="1F4E79"/>
    </w:rPr>
  </w:style>
  <w:style w:type="character" w:customStyle="1" w:styleId="Heading7Char">
    <w:name w:val="Heading 7 Char"/>
    <w:link w:val="Heading7"/>
    <w:uiPriority w:val="9"/>
    <w:semiHidden/>
    <w:rsid w:val="00BC1E79"/>
    <w:rPr>
      <w:rFonts w:ascii="Arial" w:eastAsia="Times New Roman" w:hAnsi="Arial" w:cs="Times New Roman"/>
      <w:b/>
      <w:bCs/>
      <w:color w:val="1F4E79"/>
    </w:rPr>
  </w:style>
  <w:style w:type="character" w:customStyle="1" w:styleId="Heading8Char">
    <w:name w:val="Heading 8 Char"/>
    <w:link w:val="Heading8"/>
    <w:uiPriority w:val="9"/>
    <w:semiHidden/>
    <w:rsid w:val="00BC1E79"/>
    <w:rPr>
      <w:rFonts w:ascii="Arial" w:eastAsia="Times New Roman" w:hAnsi="Arial" w:cs="Times New Roman"/>
      <w:b/>
      <w:bCs/>
      <w:i/>
      <w:iCs/>
      <w:color w:val="1F4E79"/>
    </w:rPr>
  </w:style>
  <w:style w:type="character" w:customStyle="1" w:styleId="Heading9Char">
    <w:name w:val="Heading 9 Char"/>
    <w:link w:val="Heading9"/>
    <w:uiPriority w:val="9"/>
    <w:semiHidden/>
    <w:rsid w:val="00BC1E79"/>
    <w:rPr>
      <w:rFonts w:ascii="Arial" w:eastAsia="Times New Roman" w:hAnsi="Arial" w:cs="Times New Roman"/>
      <w:i/>
      <w:iCs/>
      <w:color w:val="1F4E79"/>
    </w:rPr>
  </w:style>
  <w:style w:type="paragraph" w:styleId="Caption">
    <w:name w:val="caption"/>
    <w:basedOn w:val="Normal"/>
    <w:next w:val="Normal"/>
    <w:uiPriority w:val="35"/>
    <w:semiHidden/>
    <w:unhideWhenUsed/>
    <w:qFormat/>
    <w:rsid w:val="00BC1E79"/>
    <w:pPr>
      <w:spacing w:line="240" w:lineRule="auto"/>
    </w:pPr>
    <w:rPr>
      <w:b/>
      <w:bCs/>
      <w:smallCaps/>
      <w:color w:val="44546A"/>
    </w:rPr>
  </w:style>
  <w:style w:type="paragraph" w:styleId="Title">
    <w:name w:val="Title"/>
    <w:basedOn w:val="Normal"/>
    <w:next w:val="Normal"/>
    <w:link w:val="TitleChar"/>
    <w:uiPriority w:val="10"/>
    <w:qFormat/>
    <w:rsid w:val="00BC1E79"/>
    <w:pPr>
      <w:spacing w:after="0" w:line="204" w:lineRule="auto"/>
      <w:contextualSpacing/>
    </w:pPr>
    <w:rPr>
      <w:caps/>
      <w:color w:val="44546A"/>
      <w:spacing w:val="-15"/>
      <w:sz w:val="72"/>
      <w:szCs w:val="72"/>
    </w:rPr>
  </w:style>
  <w:style w:type="character" w:customStyle="1" w:styleId="TitleChar">
    <w:name w:val="Title Char"/>
    <w:link w:val="Title"/>
    <w:uiPriority w:val="10"/>
    <w:rsid w:val="00BC1E79"/>
    <w:rPr>
      <w:rFonts w:ascii="Arial" w:eastAsia="Times New Roman" w:hAnsi="Arial" w:cs="Times New Roman"/>
      <w:caps/>
      <w:color w:val="44546A"/>
      <w:spacing w:val="-15"/>
      <w:sz w:val="72"/>
      <w:szCs w:val="72"/>
    </w:rPr>
  </w:style>
  <w:style w:type="paragraph" w:styleId="Subtitle">
    <w:name w:val="Subtitle"/>
    <w:basedOn w:val="Normal"/>
    <w:next w:val="Normal"/>
    <w:link w:val="SubtitleChar"/>
    <w:uiPriority w:val="11"/>
    <w:qFormat/>
    <w:rsid w:val="00CD54AD"/>
    <w:pPr>
      <w:numPr>
        <w:ilvl w:val="1"/>
      </w:numPr>
      <w:spacing w:line="240" w:lineRule="auto"/>
    </w:pPr>
    <w:rPr>
      <w:color w:val="0065BD" w:themeColor="text1"/>
      <w:sz w:val="28"/>
      <w:szCs w:val="28"/>
    </w:rPr>
  </w:style>
  <w:style w:type="character" w:customStyle="1" w:styleId="SubtitleChar">
    <w:name w:val="Subtitle Char"/>
    <w:link w:val="Subtitle"/>
    <w:uiPriority w:val="11"/>
    <w:rsid w:val="00CD54AD"/>
    <w:rPr>
      <w:color w:val="0065BD" w:themeColor="text1"/>
      <w:sz w:val="28"/>
      <w:szCs w:val="28"/>
      <w:lang w:eastAsia="en-US"/>
    </w:rPr>
  </w:style>
  <w:style w:type="character" w:styleId="Strong">
    <w:name w:val="Strong"/>
    <w:uiPriority w:val="22"/>
    <w:qFormat/>
    <w:rsid w:val="00BC1E79"/>
    <w:rPr>
      <w:b/>
      <w:bCs/>
    </w:rPr>
  </w:style>
  <w:style w:type="character" w:styleId="Emphasis">
    <w:name w:val="Emphasis"/>
    <w:uiPriority w:val="20"/>
    <w:qFormat/>
    <w:rsid w:val="00BC1E79"/>
    <w:rPr>
      <w:i/>
      <w:iCs/>
    </w:rPr>
  </w:style>
  <w:style w:type="paragraph" w:styleId="NoSpacing">
    <w:name w:val="No Spacing"/>
    <w:uiPriority w:val="1"/>
    <w:qFormat/>
    <w:rsid w:val="00BC1E79"/>
    <w:rPr>
      <w:sz w:val="22"/>
      <w:szCs w:val="22"/>
      <w:lang w:eastAsia="en-US"/>
    </w:rPr>
  </w:style>
  <w:style w:type="paragraph" w:styleId="Quote">
    <w:name w:val="Quote"/>
    <w:basedOn w:val="Normal"/>
    <w:next w:val="Normal"/>
    <w:link w:val="QuoteChar"/>
    <w:uiPriority w:val="29"/>
    <w:qFormat/>
    <w:rsid w:val="00BC1E79"/>
    <w:pPr>
      <w:spacing w:before="120" w:after="120"/>
      <w:ind w:left="720"/>
    </w:pPr>
    <w:rPr>
      <w:color w:val="44546A"/>
      <w:sz w:val="24"/>
      <w:szCs w:val="24"/>
    </w:rPr>
  </w:style>
  <w:style w:type="character" w:customStyle="1" w:styleId="QuoteChar">
    <w:name w:val="Quote Char"/>
    <w:link w:val="Quote"/>
    <w:uiPriority w:val="29"/>
    <w:rsid w:val="00BC1E79"/>
    <w:rPr>
      <w:color w:val="44546A"/>
      <w:sz w:val="24"/>
      <w:szCs w:val="24"/>
    </w:rPr>
  </w:style>
  <w:style w:type="paragraph" w:styleId="IntenseQuote">
    <w:name w:val="Intense Quote"/>
    <w:basedOn w:val="Normal"/>
    <w:next w:val="Normal"/>
    <w:link w:val="IntenseQuoteChar"/>
    <w:uiPriority w:val="30"/>
    <w:qFormat/>
    <w:rsid w:val="00BC1E79"/>
    <w:pPr>
      <w:spacing w:before="100" w:beforeAutospacing="1" w:line="240" w:lineRule="auto"/>
      <w:ind w:left="720"/>
      <w:jc w:val="center"/>
    </w:pPr>
    <w:rPr>
      <w:color w:val="44546A"/>
      <w:spacing w:val="-6"/>
      <w:sz w:val="32"/>
      <w:szCs w:val="32"/>
    </w:rPr>
  </w:style>
  <w:style w:type="character" w:customStyle="1" w:styleId="IntenseQuoteChar">
    <w:name w:val="Intense Quote Char"/>
    <w:link w:val="IntenseQuote"/>
    <w:uiPriority w:val="30"/>
    <w:rsid w:val="00BC1E79"/>
    <w:rPr>
      <w:rFonts w:ascii="Arial" w:eastAsia="Times New Roman" w:hAnsi="Arial" w:cs="Times New Roman"/>
      <w:color w:val="44546A"/>
      <w:spacing w:val="-6"/>
      <w:sz w:val="32"/>
      <w:szCs w:val="32"/>
    </w:rPr>
  </w:style>
  <w:style w:type="character" w:styleId="SubtleEmphasis">
    <w:name w:val="Subtle Emphasis"/>
    <w:uiPriority w:val="19"/>
    <w:qFormat/>
    <w:rsid w:val="00BC1E79"/>
    <w:rPr>
      <w:i/>
      <w:iCs/>
      <w:color w:val="595959"/>
    </w:rPr>
  </w:style>
  <w:style w:type="character" w:styleId="IntenseEmphasis">
    <w:name w:val="Intense Emphasis"/>
    <w:uiPriority w:val="21"/>
    <w:qFormat/>
    <w:rsid w:val="00BC1E79"/>
    <w:rPr>
      <w:b/>
      <w:bCs/>
      <w:i/>
      <w:iCs/>
    </w:rPr>
  </w:style>
  <w:style w:type="character" w:styleId="SubtleReference">
    <w:name w:val="Subtle Reference"/>
    <w:uiPriority w:val="31"/>
    <w:qFormat/>
    <w:rsid w:val="00BC1E79"/>
    <w:rPr>
      <w:smallCaps/>
      <w:color w:val="595959"/>
      <w:u w:val="none" w:color="7F7F7F"/>
      <w:bdr w:val="none" w:sz="0" w:space="0" w:color="auto"/>
    </w:rPr>
  </w:style>
  <w:style w:type="character" w:styleId="IntenseReference">
    <w:name w:val="Intense Reference"/>
    <w:uiPriority w:val="32"/>
    <w:qFormat/>
    <w:rsid w:val="00BC1E79"/>
    <w:rPr>
      <w:b/>
      <w:bCs/>
      <w:smallCaps/>
      <w:color w:val="44546A"/>
      <w:u w:val="single"/>
    </w:rPr>
  </w:style>
  <w:style w:type="character" w:styleId="BookTitle">
    <w:name w:val="Book Title"/>
    <w:uiPriority w:val="33"/>
    <w:qFormat/>
    <w:rsid w:val="00BC1E79"/>
    <w:rPr>
      <w:b/>
      <w:bCs/>
      <w:smallCaps/>
      <w:spacing w:val="10"/>
    </w:rPr>
  </w:style>
  <w:style w:type="paragraph" w:styleId="TOCHeading">
    <w:name w:val="TOC Heading"/>
    <w:basedOn w:val="Heading1"/>
    <w:next w:val="Normal"/>
    <w:uiPriority w:val="39"/>
    <w:unhideWhenUsed/>
    <w:qFormat/>
    <w:rsid w:val="00BC1E79"/>
    <w:pPr>
      <w:outlineLvl w:val="9"/>
    </w:pPr>
  </w:style>
  <w:style w:type="table" w:styleId="TableGrid">
    <w:name w:val="Table Grid"/>
    <w:basedOn w:val="TableNormal"/>
    <w:uiPriority w:val="39"/>
    <w:rsid w:val="008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StationeryStyle">
    <w:name w:val="ESB Stationery Style"/>
    <w:basedOn w:val="Normal"/>
    <w:link w:val="ESBStationeryStyleChar"/>
    <w:qFormat/>
    <w:rsid w:val="0063144A"/>
    <w:pPr>
      <w:spacing w:line="240" w:lineRule="auto"/>
    </w:pPr>
    <w:rPr>
      <w:color w:val="000000"/>
      <w:sz w:val="20"/>
    </w:rPr>
  </w:style>
  <w:style w:type="character" w:customStyle="1" w:styleId="ESBStationeryStyleChar">
    <w:name w:val="ESB Stationery Style Char"/>
    <w:link w:val="ESBStationeryStyle"/>
    <w:rsid w:val="0063144A"/>
    <w:rPr>
      <w:color w:val="000000"/>
      <w:sz w:val="20"/>
    </w:rPr>
  </w:style>
  <w:style w:type="paragraph" w:styleId="TOC1">
    <w:name w:val="toc 1"/>
    <w:basedOn w:val="Normal"/>
    <w:next w:val="Normal"/>
    <w:autoRedefine/>
    <w:uiPriority w:val="39"/>
    <w:unhideWhenUsed/>
    <w:rsid w:val="00AD5F50"/>
    <w:pPr>
      <w:spacing w:after="100"/>
    </w:pPr>
  </w:style>
  <w:style w:type="paragraph" w:styleId="TOC2">
    <w:name w:val="toc 2"/>
    <w:basedOn w:val="Normal"/>
    <w:next w:val="Normal"/>
    <w:autoRedefine/>
    <w:uiPriority w:val="39"/>
    <w:unhideWhenUsed/>
    <w:rsid w:val="00AD5F50"/>
    <w:pPr>
      <w:spacing w:after="100"/>
      <w:ind w:left="220"/>
    </w:pPr>
  </w:style>
  <w:style w:type="paragraph" w:styleId="TOC3">
    <w:name w:val="toc 3"/>
    <w:basedOn w:val="Normal"/>
    <w:next w:val="Normal"/>
    <w:autoRedefine/>
    <w:uiPriority w:val="39"/>
    <w:unhideWhenUsed/>
    <w:rsid w:val="00AD5F50"/>
    <w:pPr>
      <w:spacing w:after="100"/>
      <w:ind w:left="440"/>
    </w:pPr>
  </w:style>
  <w:style w:type="paragraph" w:styleId="TOC4">
    <w:name w:val="toc 4"/>
    <w:basedOn w:val="Normal"/>
    <w:next w:val="Normal"/>
    <w:autoRedefine/>
    <w:uiPriority w:val="39"/>
    <w:unhideWhenUsed/>
    <w:rsid w:val="00AD5F50"/>
    <w:pPr>
      <w:spacing w:after="100"/>
      <w:ind w:left="660"/>
    </w:pPr>
  </w:style>
  <w:style w:type="paragraph" w:styleId="TOC5">
    <w:name w:val="toc 5"/>
    <w:basedOn w:val="Normal"/>
    <w:next w:val="Normal"/>
    <w:autoRedefine/>
    <w:uiPriority w:val="39"/>
    <w:semiHidden/>
    <w:unhideWhenUsed/>
    <w:rsid w:val="00AD5F50"/>
    <w:pPr>
      <w:spacing w:after="100"/>
      <w:ind w:left="880"/>
    </w:pPr>
  </w:style>
  <w:style w:type="character" w:styleId="Hyperlink">
    <w:name w:val="Hyperlink"/>
    <w:basedOn w:val="DefaultParagraphFont"/>
    <w:uiPriority w:val="99"/>
    <w:unhideWhenUsed/>
    <w:rsid w:val="00AD5F50"/>
    <w:rPr>
      <w:color w:val="467BBD" w:themeColor="hyperlink"/>
      <w:u w:val="single"/>
    </w:rPr>
  </w:style>
  <w:style w:type="paragraph" w:customStyle="1" w:styleId="StyleChapterTitleArialBlack16ptChar">
    <w:name w:val="Style Chapter Title + Arial Black 16 pt Char"/>
    <w:basedOn w:val="Normal"/>
    <w:link w:val="StyleChapterTitleArialBlack16ptCharChar"/>
    <w:autoRedefine/>
    <w:semiHidden/>
    <w:rsid w:val="00AD5F50"/>
    <w:pPr>
      <w:spacing w:before="100" w:after="0" w:line="288" w:lineRule="auto"/>
      <w:ind w:left="1814"/>
      <w:jc w:val="both"/>
    </w:pPr>
    <w:rPr>
      <w:rFonts w:ascii="Arial Black" w:eastAsia="SimSun" w:hAnsi="Arial Black" w:cs="Arial"/>
      <w:sz w:val="32"/>
      <w:szCs w:val="20"/>
      <w:lang w:val="en-GB" w:eastAsia="zh-CN"/>
    </w:rPr>
  </w:style>
  <w:style w:type="character" w:customStyle="1" w:styleId="StyleChapterTitleArialBlack16ptCharChar">
    <w:name w:val="Style Chapter Title + Arial Black 16 pt Char Char"/>
    <w:link w:val="StyleChapterTitleArialBlack16ptChar"/>
    <w:rsid w:val="00AD5F50"/>
    <w:rPr>
      <w:rFonts w:ascii="Arial Black" w:eastAsia="SimSun" w:hAnsi="Arial Black" w:cs="Arial"/>
      <w:sz w:val="32"/>
      <w:lang w:val="en-GB" w:eastAsia="zh-CN"/>
    </w:rPr>
  </w:style>
  <w:style w:type="paragraph" w:customStyle="1" w:styleId="Bullets">
    <w:name w:val="Bullets"/>
    <w:basedOn w:val="Normal"/>
    <w:link w:val="BulletsChar"/>
    <w:rsid w:val="00AD5F50"/>
    <w:pPr>
      <w:numPr>
        <w:numId w:val="4"/>
      </w:numPr>
      <w:spacing w:before="100" w:after="0" w:line="288" w:lineRule="auto"/>
      <w:jc w:val="both"/>
    </w:pPr>
    <w:rPr>
      <w:rFonts w:eastAsia="SimSun"/>
      <w:sz w:val="20"/>
      <w:szCs w:val="24"/>
      <w:lang w:val="en-GB" w:eastAsia="zh-CN"/>
    </w:rPr>
  </w:style>
  <w:style w:type="character" w:styleId="PlaceholderText">
    <w:name w:val="Placeholder Text"/>
    <w:basedOn w:val="DefaultParagraphFont"/>
    <w:uiPriority w:val="99"/>
    <w:semiHidden/>
    <w:rsid w:val="00C5782A"/>
    <w:rPr>
      <w:color w:val="808080"/>
    </w:rPr>
  </w:style>
  <w:style w:type="paragraph" w:customStyle="1" w:styleId="ESBStationeryBulletList">
    <w:name w:val="ESB Stationery Bullet List"/>
    <w:basedOn w:val="Bullets"/>
    <w:link w:val="ESBStationeryBulletListChar"/>
    <w:qFormat/>
    <w:rsid w:val="00B40A59"/>
    <w:pPr>
      <w:jc w:val="left"/>
    </w:pPr>
    <w:rPr>
      <w:sz w:val="22"/>
      <w:szCs w:val="22"/>
    </w:rPr>
  </w:style>
  <w:style w:type="character" w:customStyle="1" w:styleId="BulletsChar">
    <w:name w:val="Bullets Char"/>
    <w:basedOn w:val="DefaultParagraphFont"/>
    <w:link w:val="Bullets"/>
    <w:rsid w:val="00B40A59"/>
    <w:rPr>
      <w:rFonts w:eastAsia="SimSun"/>
      <w:szCs w:val="24"/>
      <w:lang w:val="en-GB" w:eastAsia="zh-CN"/>
    </w:rPr>
  </w:style>
  <w:style w:type="character" w:customStyle="1" w:styleId="ESBStationeryBulletListChar">
    <w:name w:val="ESB Stationery Bullet List Char"/>
    <w:basedOn w:val="BulletsChar"/>
    <w:link w:val="ESBStationeryBulletList"/>
    <w:rsid w:val="00B40A59"/>
    <w:rPr>
      <w:rFonts w:eastAsia="SimSun"/>
      <w:sz w:val="22"/>
      <w:szCs w:val="22"/>
      <w:lang w:val="en-GB" w:eastAsia="zh-CN"/>
    </w:rPr>
  </w:style>
  <w:style w:type="paragraph" w:customStyle="1" w:styleId="ESBDocumentTitle1">
    <w:name w:val="ESB Document Title 1"/>
    <w:link w:val="ESBDocumentTitle1Char"/>
    <w:qFormat/>
    <w:rsid w:val="00CD54AD"/>
    <w:pPr>
      <w:spacing w:before="240" w:after="240"/>
    </w:pPr>
    <w:rPr>
      <w:b/>
      <w:color w:val="0065BD" w:themeColor="text1"/>
      <w:sz w:val="56"/>
      <w:szCs w:val="56"/>
      <w:lang w:eastAsia="en-US"/>
    </w:rPr>
  </w:style>
  <w:style w:type="paragraph" w:customStyle="1" w:styleId="ESBDocumentTitle2">
    <w:name w:val="ESB Document Title 2"/>
    <w:link w:val="ESBDocumentTitle2Char"/>
    <w:qFormat/>
    <w:rsid w:val="00CD54AD"/>
    <w:pPr>
      <w:spacing w:before="120" w:after="120"/>
      <w:contextualSpacing/>
    </w:pPr>
    <w:rPr>
      <w:color w:val="0065BD" w:themeColor="text1"/>
      <w:sz w:val="22"/>
      <w:szCs w:val="36"/>
      <w:lang w:eastAsia="en-US"/>
    </w:rPr>
  </w:style>
  <w:style w:type="character" w:customStyle="1" w:styleId="ESBDocumentTitle1Char">
    <w:name w:val="ESB Document Title 1 Char"/>
    <w:basedOn w:val="Heading1Char"/>
    <w:link w:val="ESBDocumentTitle1"/>
    <w:rsid w:val="00CD54AD"/>
    <w:rPr>
      <w:b/>
      <w:color w:val="0065BD" w:themeColor="text1"/>
      <w:sz w:val="56"/>
      <w:szCs w:val="56"/>
      <w:lang w:eastAsia="en-US"/>
    </w:rPr>
  </w:style>
  <w:style w:type="character" w:customStyle="1" w:styleId="ESBDocumentTitle2Char">
    <w:name w:val="ESB Document Title 2 Char"/>
    <w:basedOn w:val="Heading1Char"/>
    <w:link w:val="ESBDocumentTitle2"/>
    <w:rsid w:val="00CD54AD"/>
    <w:rPr>
      <w:color w:val="0065BD" w:themeColor="text1"/>
      <w:sz w:val="22"/>
      <w:szCs w:val="36"/>
      <w:lang w:eastAsia="en-US"/>
    </w:rPr>
  </w:style>
  <w:style w:type="paragraph" w:customStyle="1" w:styleId="ESBReportsTableHeader">
    <w:name w:val="ESB Reports Table Header"/>
    <w:basedOn w:val="ESBStationeryStyle"/>
    <w:link w:val="ESBReportsTableHeaderChar"/>
    <w:autoRedefine/>
    <w:rsid w:val="0096609E"/>
    <w:pPr>
      <w:shd w:val="clear" w:color="auto" w:fill="0065BD" w:themeFill="text1"/>
      <w:spacing w:before="120" w:after="0"/>
    </w:pPr>
    <w:rPr>
      <w:b/>
      <w:color w:val="003C71" w:themeColor="text2"/>
    </w:rPr>
  </w:style>
  <w:style w:type="paragraph" w:customStyle="1" w:styleId="ESBReportsTable2">
    <w:name w:val="ESB Reports Table 2"/>
    <w:basedOn w:val="ESBStationeryStyle"/>
    <w:link w:val="ESBReportsTable2Char"/>
    <w:autoRedefine/>
    <w:rsid w:val="0096609E"/>
    <w:pPr>
      <w:shd w:val="clear" w:color="auto" w:fill="C7DBF2"/>
      <w:spacing w:before="120" w:after="0"/>
    </w:pPr>
  </w:style>
  <w:style w:type="character" w:customStyle="1" w:styleId="ESBReportsTableHeaderChar">
    <w:name w:val="ESB Reports Table Header Char"/>
    <w:basedOn w:val="ESBStationeryStyleChar"/>
    <w:link w:val="ESBReportsTableHeader"/>
    <w:rsid w:val="0096609E"/>
    <w:rPr>
      <w:b/>
      <w:color w:val="003C71" w:themeColor="text2"/>
      <w:sz w:val="20"/>
      <w:szCs w:val="22"/>
      <w:shd w:val="clear" w:color="auto" w:fill="0065BD" w:themeFill="text1"/>
      <w:lang w:eastAsia="en-US"/>
    </w:rPr>
  </w:style>
  <w:style w:type="table" w:customStyle="1" w:styleId="NIEReportsTable1">
    <w:name w:val="NIE Reports Table 1"/>
    <w:basedOn w:val="TableNormal"/>
    <w:uiPriority w:val="99"/>
    <w:rsid w:val="006410DE"/>
    <w:pPr>
      <w:spacing w:before="100" w:beforeAutospacing="1" w:after="100" w:afterAutospacing="1"/>
    </w:pPr>
    <w:tblPr>
      <w:tblStyleRowBandSize w:val="1"/>
      <w:tblBorders>
        <w:top w:val="single" w:sz="4" w:space="0" w:color="A59D95" w:themeColor="background2"/>
        <w:left w:val="single" w:sz="4" w:space="0" w:color="A59D95" w:themeColor="background2"/>
        <w:bottom w:val="single" w:sz="4" w:space="0" w:color="A59D95" w:themeColor="background2"/>
        <w:right w:val="single" w:sz="4" w:space="0" w:color="A59D95" w:themeColor="background2"/>
        <w:insideH w:val="single" w:sz="4" w:space="0" w:color="A59D95" w:themeColor="background2"/>
        <w:insideV w:val="single" w:sz="4" w:space="0" w:color="A59D95" w:themeColor="background2"/>
      </w:tblBorders>
      <w:tblCellMar>
        <w:top w:w="113" w:type="dxa"/>
        <w:bottom w:w="113" w:type="dxa"/>
      </w:tblCellMar>
    </w:tblPr>
    <w:tcPr>
      <w:vAlign w:val="center"/>
    </w:tc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tcPr>
    </w:tblStylePr>
    <w:tblStylePr w:type="firstCol">
      <w:rPr>
        <w:b/>
        <w:color w:val="0065BD" w:themeColor="text1"/>
      </w:rPr>
    </w:tblStylePr>
    <w:tblStylePr w:type="band1Horz">
      <w:tblPr/>
      <w:tcPr>
        <w:shd w:val="clear" w:color="auto" w:fill="E1EBF7"/>
      </w:tcPr>
    </w:tblStylePr>
    <w:tblStylePr w:type="band2Horz">
      <w:rPr>
        <w:color w:val="auto"/>
      </w:rPr>
      <w:tblPr/>
      <w:tcPr>
        <w:shd w:val="clear" w:color="auto" w:fill="C7DBF2"/>
      </w:tcPr>
    </w:tblStylePr>
  </w:style>
  <w:style w:type="character" w:customStyle="1" w:styleId="ESBReportsTable2Char">
    <w:name w:val="ESB Reports Table 2 Char"/>
    <w:basedOn w:val="ESBStationeryStyleChar"/>
    <w:link w:val="ESBReportsTable2"/>
    <w:rsid w:val="0096609E"/>
    <w:rPr>
      <w:color w:val="000000"/>
      <w:sz w:val="20"/>
      <w:szCs w:val="22"/>
      <w:shd w:val="clear" w:color="auto" w:fill="C7DBF2"/>
      <w:lang w:eastAsia="en-US"/>
    </w:rPr>
  </w:style>
  <w:style w:type="table" w:customStyle="1" w:styleId="NIEReportTable2">
    <w:name w:val="NIE Report Table 2"/>
    <w:basedOn w:val="NIEReportsTable1"/>
    <w:uiPriority w:val="99"/>
    <w:rsid w:val="006410DE"/>
    <w:tbl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vAlign w:val="center"/>
      </w:tcPr>
    </w:tblStylePr>
    <w:tblStylePr w:type="firstCol">
      <w:rPr>
        <w:b/>
        <w:color w:val="FFFFFF" w:themeColor="background1"/>
      </w:rPr>
      <w:tblPr/>
      <w:tcPr>
        <w:shd w:val="clear" w:color="auto" w:fill="0065BD" w:themeFill="text1"/>
      </w:tcPr>
    </w:tblStylePr>
    <w:tblStylePr w:type="band1Horz">
      <w:tblPr/>
      <w:tcPr>
        <w:shd w:val="clear" w:color="auto" w:fill="E1EBF7"/>
      </w:tcPr>
    </w:tblStylePr>
    <w:tblStylePr w:type="band2Horz">
      <w:rPr>
        <w:color w:val="auto"/>
      </w:rPr>
      <w:tblPr/>
      <w:tcPr>
        <w:shd w:val="clear" w:color="auto" w:fill="C7DBF2"/>
      </w:tcPr>
    </w:tblStylePr>
  </w:style>
  <w:style w:type="paragraph" w:customStyle="1" w:styleId="ESBDocumentHeading1">
    <w:name w:val="ESB Document Heading 1"/>
    <w:basedOn w:val="Heading1"/>
    <w:link w:val="ESBDocumentHeading1Char"/>
    <w:qFormat/>
    <w:rsid w:val="00115629"/>
    <w:pPr>
      <w:numPr>
        <w:numId w:val="5"/>
      </w:numPr>
      <w:spacing w:after="120"/>
      <w:ind w:left="426" w:hanging="426"/>
    </w:pPr>
    <w:rPr>
      <w:rFonts w:asciiTheme="majorHAnsi" w:hAnsiTheme="majorHAnsi"/>
      <w:caps/>
      <w:sz w:val="32"/>
    </w:rPr>
  </w:style>
  <w:style w:type="paragraph" w:customStyle="1" w:styleId="ESBDocumentBody">
    <w:name w:val="ESB Document Body"/>
    <w:basedOn w:val="Normal"/>
    <w:link w:val="ESBDocumentBodyChar"/>
    <w:qFormat/>
    <w:rsid w:val="002D3251"/>
    <w:pPr>
      <w:ind w:left="426"/>
    </w:pPr>
    <w:rPr>
      <w:sz w:val="20"/>
    </w:rPr>
  </w:style>
  <w:style w:type="character" w:customStyle="1" w:styleId="ESBDocumentHeading1Char">
    <w:name w:val="ESB Document Heading 1 Char"/>
    <w:basedOn w:val="Heading1Char"/>
    <w:link w:val="ESBDocumentHeading1"/>
    <w:rsid w:val="00115629"/>
    <w:rPr>
      <w:rFonts w:asciiTheme="majorHAnsi" w:hAnsiTheme="majorHAnsi"/>
      <w:caps/>
      <w:color w:val="0065BD" w:themeColor="text1"/>
      <w:sz w:val="32"/>
      <w:szCs w:val="36"/>
      <w:lang w:eastAsia="en-US"/>
    </w:rPr>
  </w:style>
  <w:style w:type="paragraph" w:customStyle="1" w:styleId="ESBDocumentHeading2">
    <w:name w:val="ESB Document Heading 2"/>
    <w:basedOn w:val="Heading2"/>
    <w:link w:val="ESBDocumentHeading2Char"/>
    <w:qFormat/>
    <w:rsid w:val="00115629"/>
    <w:pPr>
      <w:numPr>
        <w:ilvl w:val="1"/>
        <w:numId w:val="5"/>
      </w:numPr>
      <w:spacing w:before="120" w:after="120"/>
      <w:ind w:left="993" w:hanging="567"/>
    </w:pPr>
    <w:rPr>
      <w:color w:val="003C71" w:themeColor="text2"/>
      <w:sz w:val="28"/>
    </w:rPr>
  </w:style>
  <w:style w:type="character" w:customStyle="1" w:styleId="ESBDocumentBodyChar">
    <w:name w:val="ESB Document Body Char"/>
    <w:basedOn w:val="ESBStationeryStyleChar"/>
    <w:link w:val="ESBDocumentBody"/>
    <w:rsid w:val="002D3251"/>
    <w:rPr>
      <w:color w:val="000000"/>
      <w:sz w:val="20"/>
      <w:szCs w:val="22"/>
      <w:lang w:eastAsia="en-US"/>
    </w:rPr>
  </w:style>
  <w:style w:type="paragraph" w:customStyle="1" w:styleId="ESBDocumentHeading3">
    <w:name w:val="ESB Document Heading 3"/>
    <w:basedOn w:val="Heading3"/>
    <w:link w:val="ESBDocumentHeading3Char"/>
    <w:qFormat/>
    <w:rsid w:val="00CD54AD"/>
    <w:pPr>
      <w:numPr>
        <w:ilvl w:val="2"/>
        <w:numId w:val="5"/>
      </w:numPr>
      <w:spacing w:before="120" w:after="120"/>
      <w:ind w:left="1701" w:hanging="709"/>
    </w:pPr>
    <w:rPr>
      <w:sz w:val="24"/>
      <w:szCs w:val="24"/>
    </w:rPr>
  </w:style>
  <w:style w:type="character" w:customStyle="1" w:styleId="ESBDocumentHeading2Char">
    <w:name w:val="ESB Document Heading 2 Char"/>
    <w:basedOn w:val="Heading2Char"/>
    <w:link w:val="ESBDocumentHeading2"/>
    <w:rsid w:val="00115629"/>
    <w:rPr>
      <w:color w:val="003C71" w:themeColor="text2"/>
      <w:sz w:val="28"/>
      <w:szCs w:val="32"/>
      <w:lang w:eastAsia="en-US"/>
    </w:rPr>
  </w:style>
  <w:style w:type="paragraph" w:customStyle="1" w:styleId="ESBDocumentBodyLevel2">
    <w:name w:val="ESB Document Body Level 2"/>
    <w:basedOn w:val="ESBDocumentBody"/>
    <w:link w:val="ESBDocumentBodyLevel2Char"/>
    <w:qFormat/>
    <w:rsid w:val="004A78A8"/>
    <w:pPr>
      <w:ind w:left="980"/>
    </w:pPr>
  </w:style>
  <w:style w:type="character" w:customStyle="1" w:styleId="ESBDocumentHeading3Char">
    <w:name w:val="ESB Document Heading 3 Char"/>
    <w:basedOn w:val="Heading3Char"/>
    <w:link w:val="ESBDocumentHeading3"/>
    <w:rsid w:val="00CD54AD"/>
    <w:rPr>
      <w:color w:val="0065BD" w:themeColor="text1"/>
      <w:sz w:val="24"/>
      <w:szCs w:val="24"/>
      <w:lang w:eastAsia="en-US"/>
    </w:rPr>
  </w:style>
  <w:style w:type="paragraph" w:customStyle="1" w:styleId="ESBDocumentBodyLevel3">
    <w:name w:val="ESB Document Body Level 3"/>
    <w:basedOn w:val="ESBDocumentBody"/>
    <w:link w:val="ESBDocumentBodyLevel3Char"/>
    <w:qFormat/>
    <w:rsid w:val="004A78A8"/>
    <w:pPr>
      <w:ind w:left="1722"/>
    </w:pPr>
  </w:style>
  <w:style w:type="character" w:customStyle="1" w:styleId="ESBDocumentBodyLevel2Char">
    <w:name w:val="ESB Document Body Level 2 Char"/>
    <w:basedOn w:val="ESBDocumentBodyChar"/>
    <w:link w:val="ESBDocumentBodyLevel2"/>
    <w:rsid w:val="004A78A8"/>
    <w:rPr>
      <w:color w:val="000000"/>
      <w:sz w:val="20"/>
      <w:szCs w:val="22"/>
      <w:lang w:eastAsia="en-US"/>
    </w:rPr>
  </w:style>
  <w:style w:type="character" w:customStyle="1" w:styleId="ESBDocumentBodyLevel3Char">
    <w:name w:val="ESB Document Body Level 3 Char"/>
    <w:basedOn w:val="ESBDocumentBodyChar"/>
    <w:link w:val="ESBDocumentBodyLevel3"/>
    <w:rsid w:val="004A78A8"/>
    <w:rPr>
      <w:color w:val="000000"/>
      <w:sz w:val="20"/>
      <w:szCs w:val="22"/>
      <w:lang w:eastAsia="en-US"/>
    </w:rPr>
  </w:style>
  <w:style w:type="paragraph" w:styleId="ListParagraph">
    <w:name w:val="List Paragraph"/>
    <w:basedOn w:val="Normal"/>
    <w:uiPriority w:val="34"/>
    <w:qFormat/>
    <w:rsid w:val="008916C6"/>
    <w:pPr>
      <w:ind w:left="720"/>
      <w:contextualSpacing/>
    </w:pPr>
  </w:style>
  <w:style w:type="paragraph" w:styleId="FootnoteText">
    <w:name w:val="footnote text"/>
    <w:basedOn w:val="Normal"/>
    <w:link w:val="FootnoteTextChar"/>
    <w:uiPriority w:val="99"/>
    <w:semiHidden/>
    <w:unhideWhenUsed/>
    <w:rsid w:val="00677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D6C"/>
    <w:rPr>
      <w:lang w:eastAsia="en-US"/>
    </w:rPr>
  </w:style>
  <w:style w:type="character" w:styleId="FootnoteReference">
    <w:name w:val="footnote reference"/>
    <w:basedOn w:val="DefaultParagraphFont"/>
    <w:uiPriority w:val="99"/>
    <w:semiHidden/>
    <w:unhideWhenUsed/>
    <w:rsid w:val="00677D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3B"/>
    <w:pPr>
      <w:spacing w:after="240" w:line="259" w:lineRule="auto"/>
    </w:pPr>
    <w:rPr>
      <w:sz w:val="22"/>
      <w:szCs w:val="22"/>
      <w:lang w:eastAsia="en-US"/>
    </w:rPr>
  </w:style>
  <w:style w:type="paragraph" w:styleId="Heading1">
    <w:name w:val="heading 1"/>
    <w:basedOn w:val="Normal"/>
    <w:next w:val="Normal"/>
    <w:link w:val="Heading1Char"/>
    <w:uiPriority w:val="9"/>
    <w:qFormat/>
    <w:rsid w:val="00CD54AD"/>
    <w:pPr>
      <w:keepNext/>
      <w:keepLines/>
      <w:spacing w:before="400" w:line="240" w:lineRule="auto"/>
      <w:outlineLvl w:val="0"/>
    </w:pPr>
    <w:rPr>
      <w:color w:val="0065BD" w:themeColor="text1"/>
      <w:sz w:val="36"/>
      <w:szCs w:val="36"/>
    </w:rPr>
  </w:style>
  <w:style w:type="paragraph" w:styleId="Heading2">
    <w:name w:val="heading 2"/>
    <w:basedOn w:val="Normal"/>
    <w:next w:val="Normal"/>
    <w:link w:val="Heading2Char"/>
    <w:uiPriority w:val="9"/>
    <w:unhideWhenUsed/>
    <w:qFormat/>
    <w:rsid w:val="002269B0"/>
    <w:pPr>
      <w:keepNext/>
      <w:keepLines/>
      <w:spacing w:before="40" w:after="0" w:line="240" w:lineRule="auto"/>
      <w:outlineLvl w:val="1"/>
    </w:pPr>
    <w:rPr>
      <w:color w:val="0065BD" w:themeColor="text1"/>
      <w:sz w:val="32"/>
      <w:szCs w:val="32"/>
    </w:rPr>
  </w:style>
  <w:style w:type="paragraph" w:styleId="Heading3">
    <w:name w:val="heading 3"/>
    <w:basedOn w:val="Normal"/>
    <w:next w:val="Normal"/>
    <w:link w:val="Heading3Char"/>
    <w:uiPriority w:val="9"/>
    <w:unhideWhenUsed/>
    <w:qFormat/>
    <w:rsid w:val="002269B0"/>
    <w:pPr>
      <w:keepNext/>
      <w:keepLines/>
      <w:spacing w:before="40" w:after="0" w:line="240" w:lineRule="auto"/>
      <w:outlineLvl w:val="2"/>
    </w:pPr>
    <w:rPr>
      <w:color w:val="0065BD" w:themeColor="text1"/>
      <w:sz w:val="28"/>
      <w:szCs w:val="28"/>
    </w:rPr>
  </w:style>
  <w:style w:type="paragraph" w:styleId="Heading4">
    <w:name w:val="heading 4"/>
    <w:basedOn w:val="Normal"/>
    <w:next w:val="Normal"/>
    <w:link w:val="Heading4Char"/>
    <w:uiPriority w:val="9"/>
    <w:unhideWhenUsed/>
    <w:qFormat/>
    <w:rsid w:val="002269B0"/>
    <w:pPr>
      <w:keepNext/>
      <w:keepLines/>
      <w:spacing w:before="40" w:after="0"/>
      <w:outlineLvl w:val="3"/>
    </w:pPr>
    <w:rPr>
      <w:color w:val="0065BD" w:themeColor="text1"/>
      <w:sz w:val="24"/>
      <w:szCs w:val="24"/>
    </w:rPr>
  </w:style>
  <w:style w:type="paragraph" w:styleId="Heading5">
    <w:name w:val="heading 5"/>
    <w:basedOn w:val="Normal"/>
    <w:next w:val="Normal"/>
    <w:link w:val="Heading5Char"/>
    <w:uiPriority w:val="9"/>
    <w:semiHidden/>
    <w:unhideWhenUsed/>
    <w:qFormat/>
    <w:rsid w:val="002269B0"/>
    <w:pPr>
      <w:keepNext/>
      <w:keepLines/>
      <w:spacing w:before="40" w:after="0"/>
      <w:outlineLvl w:val="4"/>
    </w:pPr>
    <w:rPr>
      <w:caps/>
      <w:color w:val="0065BD" w:themeColor="text1"/>
    </w:rPr>
  </w:style>
  <w:style w:type="paragraph" w:styleId="Heading6">
    <w:name w:val="heading 6"/>
    <w:basedOn w:val="Normal"/>
    <w:next w:val="Normal"/>
    <w:link w:val="Heading6Char"/>
    <w:uiPriority w:val="9"/>
    <w:semiHidden/>
    <w:unhideWhenUsed/>
    <w:qFormat/>
    <w:rsid w:val="00BC1E79"/>
    <w:pPr>
      <w:keepNext/>
      <w:keepLines/>
      <w:spacing w:before="40" w:after="0"/>
      <w:outlineLvl w:val="5"/>
    </w:pPr>
    <w:rPr>
      <w:i/>
      <w:iCs/>
      <w:caps/>
      <w:color w:val="1F4E79"/>
    </w:rPr>
  </w:style>
  <w:style w:type="paragraph" w:styleId="Heading7">
    <w:name w:val="heading 7"/>
    <w:basedOn w:val="Normal"/>
    <w:next w:val="Normal"/>
    <w:link w:val="Heading7Char"/>
    <w:uiPriority w:val="9"/>
    <w:semiHidden/>
    <w:unhideWhenUsed/>
    <w:qFormat/>
    <w:rsid w:val="00BC1E79"/>
    <w:pPr>
      <w:keepNext/>
      <w:keepLines/>
      <w:spacing w:before="40" w:after="0"/>
      <w:outlineLvl w:val="6"/>
    </w:pPr>
    <w:rPr>
      <w:b/>
      <w:bCs/>
      <w:color w:val="1F4E79"/>
    </w:rPr>
  </w:style>
  <w:style w:type="paragraph" w:styleId="Heading8">
    <w:name w:val="heading 8"/>
    <w:basedOn w:val="Normal"/>
    <w:next w:val="Normal"/>
    <w:link w:val="Heading8Char"/>
    <w:uiPriority w:val="9"/>
    <w:semiHidden/>
    <w:unhideWhenUsed/>
    <w:qFormat/>
    <w:rsid w:val="00BC1E79"/>
    <w:pPr>
      <w:keepNext/>
      <w:keepLines/>
      <w:spacing w:before="40" w:after="0"/>
      <w:outlineLvl w:val="7"/>
    </w:pPr>
    <w:rPr>
      <w:b/>
      <w:bCs/>
      <w:i/>
      <w:iCs/>
      <w:color w:val="1F4E79"/>
    </w:rPr>
  </w:style>
  <w:style w:type="paragraph" w:styleId="Heading9">
    <w:name w:val="heading 9"/>
    <w:basedOn w:val="Normal"/>
    <w:next w:val="Normal"/>
    <w:link w:val="Heading9Char"/>
    <w:uiPriority w:val="9"/>
    <w:semiHidden/>
    <w:unhideWhenUsed/>
    <w:qFormat/>
    <w:rsid w:val="00BC1E79"/>
    <w:pPr>
      <w:keepNext/>
      <w:keepLines/>
      <w:spacing w:before="40" w:after="0"/>
      <w:outlineLvl w:val="8"/>
    </w:pPr>
    <w:rPr>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E"/>
  </w:style>
  <w:style w:type="paragraph" w:styleId="Footer">
    <w:name w:val="footer"/>
    <w:basedOn w:val="Normal"/>
    <w:link w:val="FooterChar"/>
    <w:uiPriority w:val="99"/>
    <w:unhideWhenUsed/>
    <w:rsid w:val="00115629"/>
    <w:pPr>
      <w:tabs>
        <w:tab w:val="center" w:pos="4513"/>
        <w:tab w:val="right" w:pos="9026"/>
      </w:tabs>
      <w:spacing w:after="0" w:line="240" w:lineRule="auto"/>
    </w:pPr>
    <w:rPr>
      <w:color w:val="0065BD" w:themeColor="text1"/>
    </w:rPr>
  </w:style>
  <w:style w:type="character" w:customStyle="1" w:styleId="FooterChar">
    <w:name w:val="Footer Char"/>
    <w:basedOn w:val="DefaultParagraphFont"/>
    <w:link w:val="Footer"/>
    <w:uiPriority w:val="99"/>
    <w:rsid w:val="00115629"/>
    <w:rPr>
      <w:color w:val="0065BD" w:themeColor="text1"/>
      <w:sz w:val="22"/>
      <w:szCs w:val="22"/>
      <w:lang w:eastAsia="en-US"/>
    </w:rPr>
  </w:style>
  <w:style w:type="paragraph" w:styleId="BalloonText">
    <w:name w:val="Balloon Text"/>
    <w:basedOn w:val="Normal"/>
    <w:link w:val="BalloonTextChar"/>
    <w:uiPriority w:val="99"/>
    <w:semiHidden/>
    <w:unhideWhenUsed/>
    <w:rsid w:val="009634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342E"/>
    <w:rPr>
      <w:rFonts w:ascii="Segoe UI" w:hAnsi="Segoe UI" w:cs="Segoe UI"/>
      <w:sz w:val="18"/>
      <w:szCs w:val="18"/>
    </w:rPr>
  </w:style>
  <w:style w:type="character" w:customStyle="1" w:styleId="Heading1Char">
    <w:name w:val="Heading 1 Char"/>
    <w:link w:val="Heading1"/>
    <w:uiPriority w:val="9"/>
    <w:rsid w:val="00CD54AD"/>
    <w:rPr>
      <w:color w:val="0065BD" w:themeColor="text1"/>
      <w:sz w:val="36"/>
      <w:szCs w:val="36"/>
      <w:lang w:eastAsia="en-US"/>
    </w:rPr>
  </w:style>
  <w:style w:type="character" w:customStyle="1" w:styleId="Heading2Char">
    <w:name w:val="Heading 2 Char"/>
    <w:link w:val="Heading2"/>
    <w:uiPriority w:val="9"/>
    <w:rsid w:val="002269B0"/>
    <w:rPr>
      <w:color w:val="0065BD" w:themeColor="text1"/>
      <w:sz w:val="32"/>
      <w:szCs w:val="32"/>
      <w:lang w:eastAsia="en-US"/>
    </w:rPr>
  </w:style>
  <w:style w:type="character" w:customStyle="1" w:styleId="Heading3Char">
    <w:name w:val="Heading 3 Char"/>
    <w:link w:val="Heading3"/>
    <w:uiPriority w:val="9"/>
    <w:rsid w:val="002269B0"/>
    <w:rPr>
      <w:color w:val="0065BD" w:themeColor="text1"/>
      <w:sz w:val="28"/>
      <w:szCs w:val="28"/>
      <w:lang w:eastAsia="en-US"/>
    </w:rPr>
  </w:style>
  <w:style w:type="character" w:customStyle="1" w:styleId="Heading4Char">
    <w:name w:val="Heading 4 Char"/>
    <w:link w:val="Heading4"/>
    <w:uiPriority w:val="9"/>
    <w:rsid w:val="002269B0"/>
    <w:rPr>
      <w:color w:val="0065BD" w:themeColor="text1"/>
      <w:sz w:val="24"/>
      <w:szCs w:val="24"/>
      <w:lang w:eastAsia="en-US"/>
    </w:rPr>
  </w:style>
  <w:style w:type="character" w:customStyle="1" w:styleId="Heading5Char">
    <w:name w:val="Heading 5 Char"/>
    <w:link w:val="Heading5"/>
    <w:uiPriority w:val="9"/>
    <w:semiHidden/>
    <w:rsid w:val="002269B0"/>
    <w:rPr>
      <w:caps/>
      <w:color w:val="0065BD" w:themeColor="text1"/>
      <w:sz w:val="22"/>
      <w:szCs w:val="22"/>
      <w:lang w:eastAsia="en-US"/>
    </w:rPr>
  </w:style>
  <w:style w:type="character" w:customStyle="1" w:styleId="Heading6Char">
    <w:name w:val="Heading 6 Char"/>
    <w:link w:val="Heading6"/>
    <w:uiPriority w:val="9"/>
    <w:semiHidden/>
    <w:rsid w:val="00BC1E79"/>
    <w:rPr>
      <w:rFonts w:ascii="Arial" w:eastAsia="Times New Roman" w:hAnsi="Arial" w:cs="Times New Roman"/>
      <w:i/>
      <w:iCs/>
      <w:caps/>
      <w:color w:val="1F4E79"/>
    </w:rPr>
  </w:style>
  <w:style w:type="character" w:customStyle="1" w:styleId="Heading7Char">
    <w:name w:val="Heading 7 Char"/>
    <w:link w:val="Heading7"/>
    <w:uiPriority w:val="9"/>
    <w:semiHidden/>
    <w:rsid w:val="00BC1E79"/>
    <w:rPr>
      <w:rFonts w:ascii="Arial" w:eastAsia="Times New Roman" w:hAnsi="Arial" w:cs="Times New Roman"/>
      <w:b/>
      <w:bCs/>
      <w:color w:val="1F4E79"/>
    </w:rPr>
  </w:style>
  <w:style w:type="character" w:customStyle="1" w:styleId="Heading8Char">
    <w:name w:val="Heading 8 Char"/>
    <w:link w:val="Heading8"/>
    <w:uiPriority w:val="9"/>
    <w:semiHidden/>
    <w:rsid w:val="00BC1E79"/>
    <w:rPr>
      <w:rFonts w:ascii="Arial" w:eastAsia="Times New Roman" w:hAnsi="Arial" w:cs="Times New Roman"/>
      <w:b/>
      <w:bCs/>
      <w:i/>
      <w:iCs/>
      <w:color w:val="1F4E79"/>
    </w:rPr>
  </w:style>
  <w:style w:type="character" w:customStyle="1" w:styleId="Heading9Char">
    <w:name w:val="Heading 9 Char"/>
    <w:link w:val="Heading9"/>
    <w:uiPriority w:val="9"/>
    <w:semiHidden/>
    <w:rsid w:val="00BC1E79"/>
    <w:rPr>
      <w:rFonts w:ascii="Arial" w:eastAsia="Times New Roman" w:hAnsi="Arial" w:cs="Times New Roman"/>
      <w:i/>
      <w:iCs/>
      <w:color w:val="1F4E79"/>
    </w:rPr>
  </w:style>
  <w:style w:type="paragraph" w:styleId="Caption">
    <w:name w:val="caption"/>
    <w:basedOn w:val="Normal"/>
    <w:next w:val="Normal"/>
    <w:uiPriority w:val="35"/>
    <w:semiHidden/>
    <w:unhideWhenUsed/>
    <w:qFormat/>
    <w:rsid w:val="00BC1E79"/>
    <w:pPr>
      <w:spacing w:line="240" w:lineRule="auto"/>
    </w:pPr>
    <w:rPr>
      <w:b/>
      <w:bCs/>
      <w:smallCaps/>
      <w:color w:val="44546A"/>
    </w:rPr>
  </w:style>
  <w:style w:type="paragraph" w:styleId="Title">
    <w:name w:val="Title"/>
    <w:basedOn w:val="Normal"/>
    <w:next w:val="Normal"/>
    <w:link w:val="TitleChar"/>
    <w:uiPriority w:val="10"/>
    <w:qFormat/>
    <w:rsid w:val="00BC1E79"/>
    <w:pPr>
      <w:spacing w:after="0" w:line="204" w:lineRule="auto"/>
      <w:contextualSpacing/>
    </w:pPr>
    <w:rPr>
      <w:caps/>
      <w:color w:val="44546A"/>
      <w:spacing w:val="-15"/>
      <w:sz w:val="72"/>
      <w:szCs w:val="72"/>
    </w:rPr>
  </w:style>
  <w:style w:type="character" w:customStyle="1" w:styleId="TitleChar">
    <w:name w:val="Title Char"/>
    <w:link w:val="Title"/>
    <w:uiPriority w:val="10"/>
    <w:rsid w:val="00BC1E79"/>
    <w:rPr>
      <w:rFonts w:ascii="Arial" w:eastAsia="Times New Roman" w:hAnsi="Arial" w:cs="Times New Roman"/>
      <w:caps/>
      <w:color w:val="44546A"/>
      <w:spacing w:val="-15"/>
      <w:sz w:val="72"/>
      <w:szCs w:val="72"/>
    </w:rPr>
  </w:style>
  <w:style w:type="paragraph" w:styleId="Subtitle">
    <w:name w:val="Subtitle"/>
    <w:basedOn w:val="Normal"/>
    <w:next w:val="Normal"/>
    <w:link w:val="SubtitleChar"/>
    <w:uiPriority w:val="11"/>
    <w:qFormat/>
    <w:rsid w:val="00CD54AD"/>
    <w:pPr>
      <w:numPr>
        <w:ilvl w:val="1"/>
      </w:numPr>
      <w:spacing w:line="240" w:lineRule="auto"/>
    </w:pPr>
    <w:rPr>
      <w:color w:val="0065BD" w:themeColor="text1"/>
      <w:sz w:val="28"/>
      <w:szCs w:val="28"/>
    </w:rPr>
  </w:style>
  <w:style w:type="character" w:customStyle="1" w:styleId="SubtitleChar">
    <w:name w:val="Subtitle Char"/>
    <w:link w:val="Subtitle"/>
    <w:uiPriority w:val="11"/>
    <w:rsid w:val="00CD54AD"/>
    <w:rPr>
      <w:color w:val="0065BD" w:themeColor="text1"/>
      <w:sz w:val="28"/>
      <w:szCs w:val="28"/>
      <w:lang w:eastAsia="en-US"/>
    </w:rPr>
  </w:style>
  <w:style w:type="character" w:styleId="Strong">
    <w:name w:val="Strong"/>
    <w:uiPriority w:val="22"/>
    <w:qFormat/>
    <w:rsid w:val="00BC1E79"/>
    <w:rPr>
      <w:b/>
      <w:bCs/>
    </w:rPr>
  </w:style>
  <w:style w:type="character" w:styleId="Emphasis">
    <w:name w:val="Emphasis"/>
    <w:uiPriority w:val="20"/>
    <w:qFormat/>
    <w:rsid w:val="00BC1E79"/>
    <w:rPr>
      <w:i/>
      <w:iCs/>
    </w:rPr>
  </w:style>
  <w:style w:type="paragraph" w:styleId="NoSpacing">
    <w:name w:val="No Spacing"/>
    <w:uiPriority w:val="1"/>
    <w:qFormat/>
    <w:rsid w:val="00BC1E79"/>
    <w:rPr>
      <w:sz w:val="22"/>
      <w:szCs w:val="22"/>
      <w:lang w:eastAsia="en-US"/>
    </w:rPr>
  </w:style>
  <w:style w:type="paragraph" w:styleId="Quote">
    <w:name w:val="Quote"/>
    <w:basedOn w:val="Normal"/>
    <w:next w:val="Normal"/>
    <w:link w:val="QuoteChar"/>
    <w:uiPriority w:val="29"/>
    <w:qFormat/>
    <w:rsid w:val="00BC1E79"/>
    <w:pPr>
      <w:spacing w:before="120" w:after="120"/>
      <w:ind w:left="720"/>
    </w:pPr>
    <w:rPr>
      <w:color w:val="44546A"/>
      <w:sz w:val="24"/>
      <w:szCs w:val="24"/>
    </w:rPr>
  </w:style>
  <w:style w:type="character" w:customStyle="1" w:styleId="QuoteChar">
    <w:name w:val="Quote Char"/>
    <w:link w:val="Quote"/>
    <w:uiPriority w:val="29"/>
    <w:rsid w:val="00BC1E79"/>
    <w:rPr>
      <w:color w:val="44546A"/>
      <w:sz w:val="24"/>
      <w:szCs w:val="24"/>
    </w:rPr>
  </w:style>
  <w:style w:type="paragraph" w:styleId="IntenseQuote">
    <w:name w:val="Intense Quote"/>
    <w:basedOn w:val="Normal"/>
    <w:next w:val="Normal"/>
    <w:link w:val="IntenseQuoteChar"/>
    <w:uiPriority w:val="30"/>
    <w:qFormat/>
    <w:rsid w:val="00BC1E79"/>
    <w:pPr>
      <w:spacing w:before="100" w:beforeAutospacing="1" w:line="240" w:lineRule="auto"/>
      <w:ind w:left="720"/>
      <w:jc w:val="center"/>
    </w:pPr>
    <w:rPr>
      <w:color w:val="44546A"/>
      <w:spacing w:val="-6"/>
      <w:sz w:val="32"/>
      <w:szCs w:val="32"/>
    </w:rPr>
  </w:style>
  <w:style w:type="character" w:customStyle="1" w:styleId="IntenseQuoteChar">
    <w:name w:val="Intense Quote Char"/>
    <w:link w:val="IntenseQuote"/>
    <w:uiPriority w:val="30"/>
    <w:rsid w:val="00BC1E79"/>
    <w:rPr>
      <w:rFonts w:ascii="Arial" w:eastAsia="Times New Roman" w:hAnsi="Arial" w:cs="Times New Roman"/>
      <w:color w:val="44546A"/>
      <w:spacing w:val="-6"/>
      <w:sz w:val="32"/>
      <w:szCs w:val="32"/>
    </w:rPr>
  </w:style>
  <w:style w:type="character" w:styleId="SubtleEmphasis">
    <w:name w:val="Subtle Emphasis"/>
    <w:uiPriority w:val="19"/>
    <w:qFormat/>
    <w:rsid w:val="00BC1E79"/>
    <w:rPr>
      <w:i/>
      <w:iCs/>
      <w:color w:val="595959"/>
    </w:rPr>
  </w:style>
  <w:style w:type="character" w:styleId="IntenseEmphasis">
    <w:name w:val="Intense Emphasis"/>
    <w:uiPriority w:val="21"/>
    <w:qFormat/>
    <w:rsid w:val="00BC1E79"/>
    <w:rPr>
      <w:b/>
      <w:bCs/>
      <w:i/>
      <w:iCs/>
    </w:rPr>
  </w:style>
  <w:style w:type="character" w:styleId="SubtleReference">
    <w:name w:val="Subtle Reference"/>
    <w:uiPriority w:val="31"/>
    <w:qFormat/>
    <w:rsid w:val="00BC1E79"/>
    <w:rPr>
      <w:smallCaps/>
      <w:color w:val="595959"/>
      <w:u w:val="none" w:color="7F7F7F"/>
      <w:bdr w:val="none" w:sz="0" w:space="0" w:color="auto"/>
    </w:rPr>
  </w:style>
  <w:style w:type="character" w:styleId="IntenseReference">
    <w:name w:val="Intense Reference"/>
    <w:uiPriority w:val="32"/>
    <w:qFormat/>
    <w:rsid w:val="00BC1E79"/>
    <w:rPr>
      <w:b/>
      <w:bCs/>
      <w:smallCaps/>
      <w:color w:val="44546A"/>
      <w:u w:val="single"/>
    </w:rPr>
  </w:style>
  <w:style w:type="character" w:styleId="BookTitle">
    <w:name w:val="Book Title"/>
    <w:uiPriority w:val="33"/>
    <w:qFormat/>
    <w:rsid w:val="00BC1E79"/>
    <w:rPr>
      <w:b/>
      <w:bCs/>
      <w:smallCaps/>
      <w:spacing w:val="10"/>
    </w:rPr>
  </w:style>
  <w:style w:type="paragraph" w:styleId="TOCHeading">
    <w:name w:val="TOC Heading"/>
    <w:basedOn w:val="Heading1"/>
    <w:next w:val="Normal"/>
    <w:uiPriority w:val="39"/>
    <w:unhideWhenUsed/>
    <w:qFormat/>
    <w:rsid w:val="00BC1E79"/>
    <w:pPr>
      <w:outlineLvl w:val="9"/>
    </w:pPr>
  </w:style>
  <w:style w:type="table" w:styleId="TableGrid">
    <w:name w:val="Table Grid"/>
    <w:basedOn w:val="TableNormal"/>
    <w:uiPriority w:val="39"/>
    <w:rsid w:val="008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StationeryStyle">
    <w:name w:val="ESB Stationery Style"/>
    <w:basedOn w:val="Normal"/>
    <w:link w:val="ESBStationeryStyleChar"/>
    <w:qFormat/>
    <w:rsid w:val="0063144A"/>
    <w:pPr>
      <w:spacing w:line="240" w:lineRule="auto"/>
    </w:pPr>
    <w:rPr>
      <w:color w:val="000000"/>
      <w:sz w:val="20"/>
    </w:rPr>
  </w:style>
  <w:style w:type="character" w:customStyle="1" w:styleId="ESBStationeryStyleChar">
    <w:name w:val="ESB Stationery Style Char"/>
    <w:link w:val="ESBStationeryStyle"/>
    <w:rsid w:val="0063144A"/>
    <w:rPr>
      <w:color w:val="000000"/>
      <w:sz w:val="20"/>
    </w:rPr>
  </w:style>
  <w:style w:type="paragraph" w:styleId="TOC1">
    <w:name w:val="toc 1"/>
    <w:basedOn w:val="Normal"/>
    <w:next w:val="Normal"/>
    <w:autoRedefine/>
    <w:uiPriority w:val="39"/>
    <w:unhideWhenUsed/>
    <w:rsid w:val="00AD5F50"/>
    <w:pPr>
      <w:spacing w:after="100"/>
    </w:pPr>
  </w:style>
  <w:style w:type="paragraph" w:styleId="TOC2">
    <w:name w:val="toc 2"/>
    <w:basedOn w:val="Normal"/>
    <w:next w:val="Normal"/>
    <w:autoRedefine/>
    <w:uiPriority w:val="39"/>
    <w:unhideWhenUsed/>
    <w:rsid w:val="00AD5F50"/>
    <w:pPr>
      <w:spacing w:after="100"/>
      <w:ind w:left="220"/>
    </w:pPr>
  </w:style>
  <w:style w:type="paragraph" w:styleId="TOC3">
    <w:name w:val="toc 3"/>
    <w:basedOn w:val="Normal"/>
    <w:next w:val="Normal"/>
    <w:autoRedefine/>
    <w:uiPriority w:val="39"/>
    <w:unhideWhenUsed/>
    <w:rsid w:val="00AD5F50"/>
    <w:pPr>
      <w:spacing w:after="100"/>
      <w:ind w:left="440"/>
    </w:pPr>
  </w:style>
  <w:style w:type="paragraph" w:styleId="TOC4">
    <w:name w:val="toc 4"/>
    <w:basedOn w:val="Normal"/>
    <w:next w:val="Normal"/>
    <w:autoRedefine/>
    <w:uiPriority w:val="39"/>
    <w:unhideWhenUsed/>
    <w:rsid w:val="00AD5F50"/>
    <w:pPr>
      <w:spacing w:after="100"/>
      <w:ind w:left="660"/>
    </w:pPr>
  </w:style>
  <w:style w:type="paragraph" w:styleId="TOC5">
    <w:name w:val="toc 5"/>
    <w:basedOn w:val="Normal"/>
    <w:next w:val="Normal"/>
    <w:autoRedefine/>
    <w:uiPriority w:val="39"/>
    <w:semiHidden/>
    <w:unhideWhenUsed/>
    <w:rsid w:val="00AD5F50"/>
    <w:pPr>
      <w:spacing w:after="100"/>
      <w:ind w:left="880"/>
    </w:pPr>
  </w:style>
  <w:style w:type="character" w:styleId="Hyperlink">
    <w:name w:val="Hyperlink"/>
    <w:basedOn w:val="DefaultParagraphFont"/>
    <w:uiPriority w:val="99"/>
    <w:unhideWhenUsed/>
    <w:rsid w:val="00AD5F50"/>
    <w:rPr>
      <w:color w:val="467BBD" w:themeColor="hyperlink"/>
      <w:u w:val="single"/>
    </w:rPr>
  </w:style>
  <w:style w:type="paragraph" w:customStyle="1" w:styleId="StyleChapterTitleArialBlack16ptChar">
    <w:name w:val="Style Chapter Title + Arial Black 16 pt Char"/>
    <w:basedOn w:val="Normal"/>
    <w:link w:val="StyleChapterTitleArialBlack16ptCharChar"/>
    <w:autoRedefine/>
    <w:semiHidden/>
    <w:rsid w:val="00AD5F50"/>
    <w:pPr>
      <w:spacing w:before="100" w:after="0" w:line="288" w:lineRule="auto"/>
      <w:ind w:left="1814"/>
      <w:jc w:val="both"/>
    </w:pPr>
    <w:rPr>
      <w:rFonts w:ascii="Arial Black" w:eastAsia="SimSun" w:hAnsi="Arial Black" w:cs="Arial"/>
      <w:sz w:val="32"/>
      <w:szCs w:val="20"/>
      <w:lang w:val="en-GB" w:eastAsia="zh-CN"/>
    </w:rPr>
  </w:style>
  <w:style w:type="character" w:customStyle="1" w:styleId="StyleChapterTitleArialBlack16ptCharChar">
    <w:name w:val="Style Chapter Title + Arial Black 16 pt Char Char"/>
    <w:link w:val="StyleChapterTitleArialBlack16ptChar"/>
    <w:rsid w:val="00AD5F50"/>
    <w:rPr>
      <w:rFonts w:ascii="Arial Black" w:eastAsia="SimSun" w:hAnsi="Arial Black" w:cs="Arial"/>
      <w:sz w:val="32"/>
      <w:lang w:val="en-GB" w:eastAsia="zh-CN"/>
    </w:rPr>
  </w:style>
  <w:style w:type="paragraph" w:customStyle="1" w:styleId="Bullets">
    <w:name w:val="Bullets"/>
    <w:basedOn w:val="Normal"/>
    <w:link w:val="BulletsChar"/>
    <w:rsid w:val="00AD5F50"/>
    <w:pPr>
      <w:numPr>
        <w:numId w:val="4"/>
      </w:numPr>
      <w:spacing w:before="100" w:after="0" w:line="288" w:lineRule="auto"/>
      <w:jc w:val="both"/>
    </w:pPr>
    <w:rPr>
      <w:rFonts w:eastAsia="SimSun"/>
      <w:sz w:val="20"/>
      <w:szCs w:val="24"/>
      <w:lang w:val="en-GB" w:eastAsia="zh-CN"/>
    </w:rPr>
  </w:style>
  <w:style w:type="character" w:styleId="PlaceholderText">
    <w:name w:val="Placeholder Text"/>
    <w:basedOn w:val="DefaultParagraphFont"/>
    <w:uiPriority w:val="99"/>
    <w:semiHidden/>
    <w:rsid w:val="00C5782A"/>
    <w:rPr>
      <w:color w:val="808080"/>
    </w:rPr>
  </w:style>
  <w:style w:type="paragraph" w:customStyle="1" w:styleId="ESBStationeryBulletList">
    <w:name w:val="ESB Stationery Bullet List"/>
    <w:basedOn w:val="Bullets"/>
    <w:link w:val="ESBStationeryBulletListChar"/>
    <w:qFormat/>
    <w:rsid w:val="00B40A59"/>
    <w:pPr>
      <w:jc w:val="left"/>
    </w:pPr>
    <w:rPr>
      <w:sz w:val="22"/>
      <w:szCs w:val="22"/>
    </w:rPr>
  </w:style>
  <w:style w:type="character" w:customStyle="1" w:styleId="BulletsChar">
    <w:name w:val="Bullets Char"/>
    <w:basedOn w:val="DefaultParagraphFont"/>
    <w:link w:val="Bullets"/>
    <w:rsid w:val="00B40A59"/>
    <w:rPr>
      <w:rFonts w:eastAsia="SimSun"/>
      <w:szCs w:val="24"/>
      <w:lang w:val="en-GB" w:eastAsia="zh-CN"/>
    </w:rPr>
  </w:style>
  <w:style w:type="character" w:customStyle="1" w:styleId="ESBStationeryBulletListChar">
    <w:name w:val="ESB Stationery Bullet List Char"/>
    <w:basedOn w:val="BulletsChar"/>
    <w:link w:val="ESBStationeryBulletList"/>
    <w:rsid w:val="00B40A59"/>
    <w:rPr>
      <w:rFonts w:eastAsia="SimSun"/>
      <w:sz w:val="22"/>
      <w:szCs w:val="22"/>
      <w:lang w:val="en-GB" w:eastAsia="zh-CN"/>
    </w:rPr>
  </w:style>
  <w:style w:type="paragraph" w:customStyle="1" w:styleId="ESBDocumentTitle1">
    <w:name w:val="ESB Document Title 1"/>
    <w:link w:val="ESBDocumentTitle1Char"/>
    <w:qFormat/>
    <w:rsid w:val="00CD54AD"/>
    <w:pPr>
      <w:spacing w:before="240" w:after="240"/>
    </w:pPr>
    <w:rPr>
      <w:b/>
      <w:color w:val="0065BD" w:themeColor="text1"/>
      <w:sz w:val="56"/>
      <w:szCs w:val="56"/>
      <w:lang w:eastAsia="en-US"/>
    </w:rPr>
  </w:style>
  <w:style w:type="paragraph" w:customStyle="1" w:styleId="ESBDocumentTitle2">
    <w:name w:val="ESB Document Title 2"/>
    <w:link w:val="ESBDocumentTitle2Char"/>
    <w:qFormat/>
    <w:rsid w:val="00CD54AD"/>
    <w:pPr>
      <w:spacing w:before="120" w:after="120"/>
      <w:contextualSpacing/>
    </w:pPr>
    <w:rPr>
      <w:color w:val="0065BD" w:themeColor="text1"/>
      <w:sz w:val="22"/>
      <w:szCs w:val="36"/>
      <w:lang w:eastAsia="en-US"/>
    </w:rPr>
  </w:style>
  <w:style w:type="character" w:customStyle="1" w:styleId="ESBDocumentTitle1Char">
    <w:name w:val="ESB Document Title 1 Char"/>
    <w:basedOn w:val="Heading1Char"/>
    <w:link w:val="ESBDocumentTitle1"/>
    <w:rsid w:val="00CD54AD"/>
    <w:rPr>
      <w:b/>
      <w:color w:val="0065BD" w:themeColor="text1"/>
      <w:sz w:val="56"/>
      <w:szCs w:val="56"/>
      <w:lang w:eastAsia="en-US"/>
    </w:rPr>
  </w:style>
  <w:style w:type="character" w:customStyle="1" w:styleId="ESBDocumentTitle2Char">
    <w:name w:val="ESB Document Title 2 Char"/>
    <w:basedOn w:val="Heading1Char"/>
    <w:link w:val="ESBDocumentTitle2"/>
    <w:rsid w:val="00CD54AD"/>
    <w:rPr>
      <w:color w:val="0065BD" w:themeColor="text1"/>
      <w:sz w:val="22"/>
      <w:szCs w:val="36"/>
      <w:lang w:eastAsia="en-US"/>
    </w:rPr>
  </w:style>
  <w:style w:type="paragraph" w:customStyle="1" w:styleId="ESBReportsTableHeader">
    <w:name w:val="ESB Reports Table Header"/>
    <w:basedOn w:val="ESBStationeryStyle"/>
    <w:link w:val="ESBReportsTableHeaderChar"/>
    <w:autoRedefine/>
    <w:rsid w:val="0096609E"/>
    <w:pPr>
      <w:shd w:val="clear" w:color="auto" w:fill="0065BD" w:themeFill="text1"/>
      <w:spacing w:before="120" w:after="0"/>
    </w:pPr>
    <w:rPr>
      <w:b/>
      <w:color w:val="003C71" w:themeColor="text2"/>
    </w:rPr>
  </w:style>
  <w:style w:type="paragraph" w:customStyle="1" w:styleId="ESBReportsTable2">
    <w:name w:val="ESB Reports Table 2"/>
    <w:basedOn w:val="ESBStationeryStyle"/>
    <w:link w:val="ESBReportsTable2Char"/>
    <w:autoRedefine/>
    <w:rsid w:val="0096609E"/>
    <w:pPr>
      <w:shd w:val="clear" w:color="auto" w:fill="C7DBF2"/>
      <w:spacing w:before="120" w:after="0"/>
    </w:pPr>
  </w:style>
  <w:style w:type="character" w:customStyle="1" w:styleId="ESBReportsTableHeaderChar">
    <w:name w:val="ESB Reports Table Header Char"/>
    <w:basedOn w:val="ESBStationeryStyleChar"/>
    <w:link w:val="ESBReportsTableHeader"/>
    <w:rsid w:val="0096609E"/>
    <w:rPr>
      <w:b/>
      <w:color w:val="003C71" w:themeColor="text2"/>
      <w:sz w:val="20"/>
      <w:szCs w:val="22"/>
      <w:shd w:val="clear" w:color="auto" w:fill="0065BD" w:themeFill="text1"/>
      <w:lang w:eastAsia="en-US"/>
    </w:rPr>
  </w:style>
  <w:style w:type="table" w:customStyle="1" w:styleId="NIEReportsTable1">
    <w:name w:val="NIE Reports Table 1"/>
    <w:basedOn w:val="TableNormal"/>
    <w:uiPriority w:val="99"/>
    <w:rsid w:val="006410DE"/>
    <w:pPr>
      <w:spacing w:before="100" w:beforeAutospacing="1" w:after="100" w:afterAutospacing="1"/>
    </w:pPr>
    <w:tblPr>
      <w:tblStyleRowBandSize w:val="1"/>
      <w:tblBorders>
        <w:top w:val="single" w:sz="4" w:space="0" w:color="A59D95" w:themeColor="background2"/>
        <w:left w:val="single" w:sz="4" w:space="0" w:color="A59D95" w:themeColor="background2"/>
        <w:bottom w:val="single" w:sz="4" w:space="0" w:color="A59D95" w:themeColor="background2"/>
        <w:right w:val="single" w:sz="4" w:space="0" w:color="A59D95" w:themeColor="background2"/>
        <w:insideH w:val="single" w:sz="4" w:space="0" w:color="A59D95" w:themeColor="background2"/>
        <w:insideV w:val="single" w:sz="4" w:space="0" w:color="A59D95" w:themeColor="background2"/>
      </w:tblBorders>
      <w:tblCellMar>
        <w:top w:w="113" w:type="dxa"/>
        <w:bottom w:w="113" w:type="dxa"/>
      </w:tblCellMar>
    </w:tblPr>
    <w:tcPr>
      <w:vAlign w:val="center"/>
    </w:tc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tcPr>
    </w:tblStylePr>
    <w:tblStylePr w:type="firstCol">
      <w:rPr>
        <w:b/>
        <w:color w:val="0065BD" w:themeColor="text1"/>
      </w:rPr>
    </w:tblStylePr>
    <w:tblStylePr w:type="band1Horz">
      <w:tblPr/>
      <w:tcPr>
        <w:shd w:val="clear" w:color="auto" w:fill="E1EBF7"/>
      </w:tcPr>
    </w:tblStylePr>
    <w:tblStylePr w:type="band2Horz">
      <w:rPr>
        <w:color w:val="auto"/>
      </w:rPr>
      <w:tblPr/>
      <w:tcPr>
        <w:shd w:val="clear" w:color="auto" w:fill="C7DBF2"/>
      </w:tcPr>
    </w:tblStylePr>
  </w:style>
  <w:style w:type="character" w:customStyle="1" w:styleId="ESBReportsTable2Char">
    <w:name w:val="ESB Reports Table 2 Char"/>
    <w:basedOn w:val="ESBStationeryStyleChar"/>
    <w:link w:val="ESBReportsTable2"/>
    <w:rsid w:val="0096609E"/>
    <w:rPr>
      <w:color w:val="000000"/>
      <w:sz w:val="20"/>
      <w:szCs w:val="22"/>
      <w:shd w:val="clear" w:color="auto" w:fill="C7DBF2"/>
      <w:lang w:eastAsia="en-US"/>
    </w:rPr>
  </w:style>
  <w:style w:type="table" w:customStyle="1" w:styleId="NIEReportTable2">
    <w:name w:val="NIE Report Table 2"/>
    <w:basedOn w:val="NIEReportsTable1"/>
    <w:uiPriority w:val="99"/>
    <w:rsid w:val="006410DE"/>
    <w:tbl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vAlign w:val="center"/>
      </w:tcPr>
    </w:tblStylePr>
    <w:tblStylePr w:type="firstCol">
      <w:rPr>
        <w:b/>
        <w:color w:val="FFFFFF" w:themeColor="background1"/>
      </w:rPr>
      <w:tblPr/>
      <w:tcPr>
        <w:shd w:val="clear" w:color="auto" w:fill="0065BD" w:themeFill="text1"/>
      </w:tcPr>
    </w:tblStylePr>
    <w:tblStylePr w:type="band1Horz">
      <w:tblPr/>
      <w:tcPr>
        <w:shd w:val="clear" w:color="auto" w:fill="E1EBF7"/>
      </w:tcPr>
    </w:tblStylePr>
    <w:tblStylePr w:type="band2Horz">
      <w:rPr>
        <w:color w:val="auto"/>
      </w:rPr>
      <w:tblPr/>
      <w:tcPr>
        <w:shd w:val="clear" w:color="auto" w:fill="C7DBF2"/>
      </w:tcPr>
    </w:tblStylePr>
  </w:style>
  <w:style w:type="paragraph" w:customStyle="1" w:styleId="ESBDocumentHeading1">
    <w:name w:val="ESB Document Heading 1"/>
    <w:basedOn w:val="Heading1"/>
    <w:link w:val="ESBDocumentHeading1Char"/>
    <w:qFormat/>
    <w:rsid w:val="00115629"/>
    <w:pPr>
      <w:numPr>
        <w:numId w:val="5"/>
      </w:numPr>
      <w:spacing w:after="120"/>
      <w:ind w:left="426" w:hanging="426"/>
    </w:pPr>
    <w:rPr>
      <w:rFonts w:asciiTheme="majorHAnsi" w:hAnsiTheme="majorHAnsi"/>
      <w:caps/>
      <w:sz w:val="32"/>
    </w:rPr>
  </w:style>
  <w:style w:type="paragraph" w:customStyle="1" w:styleId="ESBDocumentBody">
    <w:name w:val="ESB Document Body"/>
    <w:basedOn w:val="Normal"/>
    <w:link w:val="ESBDocumentBodyChar"/>
    <w:qFormat/>
    <w:rsid w:val="002D3251"/>
    <w:pPr>
      <w:ind w:left="426"/>
    </w:pPr>
    <w:rPr>
      <w:sz w:val="20"/>
    </w:rPr>
  </w:style>
  <w:style w:type="character" w:customStyle="1" w:styleId="ESBDocumentHeading1Char">
    <w:name w:val="ESB Document Heading 1 Char"/>
    <w:basedOn w:val="Heading1Char"/>
    <w:link w:val="ESBDocumentHeading1"/>
    <w:rsid w:val="00115629"/>
    <w:rPr>
      <w:rFonts w:asciiTheme="majorHAnsi" w:hAnsiTheme="majorHAnsi"/>
      <w:caps/>
      <w:color w:val="0065BD" w:themeColor="text1"/>
      <w:sz w:val="32"/>
      <w:szCs w:val="36"/>
      <w:lang w:eastAsia="en-US"/>
    </w:rPr>
  </w:style>
  <w:style w:type="paragraph" w:customStyle="1" w:styleId="ESBDocumentHeading2">
    <w:name w:val="ESB Document Heading 2"/>
    <w:basedOn w:val="Heading2"/>
    <w:link w:val="ESBDocumentHeading2Char"/>
    <w:qFormat/>
    <w:rsid w:val="00115629"/>
    <w:pPr>
      <w:numPr>
        <w:ilvl w:val="1"/>
        <w:numId w:val="5"/>
      </w:numPr>
      <w:spacing w:before="120" w:after="120"/>
      <w:ind w:left="993" w:hanging="567"/>
    </w:pPr>
    <w:rPr>
      <w:color w:val="003C71" w:themeColor="text2"/>
      <w:sz w:val="28"/>
    </w:rPr>
  </w:style>
  <w:style w:type="character" w:customStyle="1" w:styleId="ESBDocumentBodyChar">
    <w:name w:val="ESB Document Body Char"/>
    <w:basedOn w:val="ESBStationeryStyleChar"/>
    <w:link w:val="ESBDocumentBody"/>
    <w:rsid w:val="002D3251"/>
    <w:rPr>
      <w:color w:val="000000"/>
      <w:sz w:val="20"/>
      <w:szCs w:val="22"/>
      <w:lang w:eastAsia="en-US"/>
    </w:rPr>
  </w:style>
  <w:style w:type="paragraph" w:customStyle="1" w:styleId="ESBDocumentHeading3">
    <w:name w:val="ESB Document Heading 3"/>
    <w:basedOn w:val="Heading3"/>
    <w:link w:val="ESBDocumentHeading3Char"/>
    <w:qFormat/>
    <w:rsid w:val="00CD54AD"/>
    <w:pPr>
      <w:numPr>
        <w:ilvl w:val="2"/>
        <w:numId w:val="5"/>
      </w:numPr>
      <w:spacing w:before="120" w:after="120"/>
      <w:ind w:left="1701" w:hanging="709"/>
    </w:pPr>
    <w:rPr>
      <w:sz w:val="24"/>
      <w:szCs w:val="24"/>
    </w:rPr>
  </w:style>
  <w:style w:type="character" w:customStyle="1" w:styleId="ESBDocumentHeading2Char">
    <w:name w:val="ESB Document Heading 2 Char"/>
    <w:basedOn w:val="Heading2Char"/>
    <w:link w:val="ESBDocumentHeading2"/>
    <w:rsid w:val="00115629"/>
    <w:rPr>
      <w:color w:val="003C71" w:themeColor="text2"/>
      <w:sz w:val="28"/>
      <w:szCs w:val="32"/>
      <w:lang w:eastAsia="en-US"/>
    </w:rPr>
  </w:style>
  <w:style w:type="paragraph" w:customStyle="1" w:styleId="ESBDocumentBodyLevel2">
    <w:name w:val="ESB Document Body Level 2"/>
    <w:basedOn w:val="ESBDocumentBody"/>
    <w:link w:val="ESBDocumentBodyLevel2Char"/>
    <w:qFormat/>
    <w:rsid w:val="004A78A8"/>
    <w:pPr>
      <w:ind w:left="980"/>
    </w:pPr>
  </w:style>
  <w:style w:type="character" w:customStyle="1" w:styleId="ESBDocumentHeading3Char">
    <w:name w:val="ESB Document Heading 3 Char"/>
    <w:basedOn w:val="Heading3Char"/>
    <w:link w:val="ESBDocumentHeading3"/>
    <w:rsid w:val="00CD54AD"/>
    <w:rPr>
      <w:color w:val="0065BD" w:themeColor="text1"/>
      <w:sz w:val="24"/>
      <w:szCs w:val="24"/>
      <w:lang w:eastAsia="en-US"/>
    </w:rPr>
  </w:style>
  <w:style w:type="paragraph" w:customStyle="1" w:styleId="ESBDocumentBodyLevel3">
    <w:name w:val="ESB Document Body Level 3"/>
    <w:basedOn w:val="ESBDocumentBody"/>
    <w:link w:val="ESBDocumentBodyLevel3Char"/>
    <w:qFormat/>
    <w:rsid w:val="004A78A8"/>
    <w:pPr>
      <w:ind w:left="1722"/>
    </w:pPr>
  </w:style>
  <w:style w:type="character" w:customStyle="1" w:styleId="ESBDocumentBodyLevel2Char">
    <w:name w:val="ESB Document Body Level 2 Char"/>
    <w:basedOn w:val="ESBDocumentBodyChar"/>
    <w:link w:val="ESBDocumentBodyLevel2"/>
    <w:rsid w:val="004A78A8"/>
    <w:rPr>
      <w:color w:val="000000"/>
      <w:sz w:val="20"/>
      <w:szCs w:val="22"/>
      <w:lang w:eastAsia="en-US"/>
    </w:rPr>
  </w:style>
  <w:style w:type="character" w:customStyle="1" w:styleId="ESBDocumentBodyLevel3Char">
    <w:name w:val="ESB Document Body Level 3 Char"/>
    <w:basedOn w:val="ESBDocumentBodyChar"/>
    <w:link w:val="ESBDocumentBodyLevel3"/>
    <w:rsid w:val="004A78A8"/>
    <w:rPr>
      <w:color w:val="000000"/>
      <w:sz w:val="20"/>
      <w:szCs w:val="22"/>
      <w:lang w:eastAsia="en-US"/>
    </w:rPr>
  </w:style>
  <w:style w:type="paragraph" w:styleId="ListParagraph">
    <w:name w:val="List Paragraph"/>
    <w:basedOn w:val="Normal"/>
    <w:uiPriority w:val="34"/>
    <w:qFormat/>
    <w:rsid w:val="008916C6"/>
    <w:pPr>
      <w:ind w:left="720"/>
      <w:contextualSpacing/>
    </w:pPr>
  </w:style>
  <w:style w:type="paragraph" w:styleId="FootnoteText">
    <w:name w:val="footnote text"/>
    <w:basedOn w:val="Normal"/>
    <w:link w:val="FootnoteTextChar"/>
    <w:uiPriority w:val="99"/>
    <w:semiHidden/>
    <w:unhideWhenUsed/>
    <w:rsid w:val="00677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D6C"/>
    <w:rPr>
      <w:lang w:eastAsia="en-US"/>
    </w:rPr>
  </w:style>
  <w:style w:type="character" w:styleId="FootnoteReference">
    <w:name w:val="footnote reference"/>
    <w:basedOn w:val="DefaultParagraphFont"/>
    <w:uiPriority w:val="99"/>
    <w:semiHidden/>
    <w:unhideWhenUsed/>
    <w:rsid w:val="00677D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onsumercounci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egni.gov.uk"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5A4376A4B542A18FCB14D77A9A91D6"/>
        <w:category>
          <w:name w:val="General"/>
          <w:gallery w:val="placeholder"/>
        </w:category>
        <w:types>
          <w:type w:val="bbPlcHdr"/>
        </w:types>
        <w:behaviors>
          <w:behavior w:val="content"/>
        </w:behaviors>
        <w:guid w:val="{F907EA32-8704-4723-8FD6-AEB412D11927}"/>
      </w:docPartPr>
      <w:docPartBody>
        <w:p w:rsidR="00F218BD" w:rsidRDefault="00FD2C08">
          <w:pPr>
            <w:pStyle w:val="495A4376A4B542A18FCB14D77A9A91D6"/>
          </w:pPr>
          <w:r w:rsidRPr="00855649">
            <w:rPr>
              <w:rStyle w:val="PlaceholderText"/>
            </w:rPr>
            <w:t>[Title]</w:t>
          </w:r>
        </w:p>
      </w:docPartBody>
    </w:docPart>
    <w:docPart>
      <w:docPartPr>
        <w:name w:val="355C66335AB94C9082F7864C6E6F87D7"/>
        <w:category>
          <w:name w:val="General"/>
          <w:gallery w:val="placeholder"/>
        </w:category>
        <w:types>
          <w:type w:val="bbPlcHdr"/>
        </w:types>
        <w:behaviors>
          <w:behavior w:val="content"/>
        </w:behaviors>
        <w:guid w:val="{B44BCB84-D28E-46E4-8BC2-221682F95925}"/>
      </w:docPartPr>
      <w:docPartBody>
        <w:p w:rsidR="00F218BD" w:rsidRDefault="00FD2C08">
          <w:pPr>
            <w:pStyle w:val="355C66335AB94C9082F7864C6E6F87D7"/>
          </w:pPr>
          <w:r w:rsidRPr="00D44CEC">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altName w:val="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ommonBullets">
    <w:charset w:val="02"/>
    <w:family w:val="swiss"/>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altName w:val="Arial Rounded MT Bold"/>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BD"/>
    <w:rsid w:val="0041526F"/>
    <w:rsid w:val="0055579F"/>
    <w:rsid w:val="0083024F"/>
    <w:rsid w:val="008D479D"/>
    <w:rsid w:val="00F218BD"/>
    <w:rsid w:val="00FD2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24F"/>
    <w:rPr>
      <w:color w:val="808080"/>
    </w:rPr>
  </w:style>
  <w:style w:type="paragraph" w:customStyle="1" w:styleId="495A4376A4B542A18FCB14D77A9A91D6">
    <w:name w:val="495A4376A4B542A18FCB14D77A9A91D6"/>
  </w:style>
  <w:style w:type="paragraph" w:customStyle="1" w:styleId="355C66335AB94C9082F7864C6E6F87D7">
    <w:name w:val="355C66335AB94C9082F7864C6E6F87D7"/>
  </w:style>
  <w:style w:type="paragraph" w:customStyle="1" w:styleId="66495A25B47F4594BF856B64907B32CE">
    <w:name w:val="66495A25B47F4594BF856B64907B32CE"/>
  </w:style>
  <w:style w:type="paragraph" w:customStyle="1" w:styleId="D64742F53FFF44BDB01E9BAE1F80ABB8">
    <w:name w:val="D64742F53FFF44BDB01E9BAE1F80ABB8"/>
    <w:rsid w:val="0083024F"/>
  </w:style>
  <w:style w:type="paragraph" w:customStyle="1" w:styleId="D2709FB1AC9640B4B0CCF6DCB5BDEA0F">
    <w:name w:val="D2709FB1AC9640B4B0CCF6DCB5BDEA0F"/>
    <w:rsid w:val="008302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24F"/>
    <w:rPr>
      <w:color w:val="808080"/>
    </w:rPr>
  </w:style>
  <w:style w:type="paragraph" w:customStyle="1" w:styleId="495A4376A4B542A18FCB14D77A9A91D6">
    <w:name w:val="495A4376A4B542A18FCB14D77A9A91D6"/>
  </w:style>
  <w:style w:type="paragraph" w:customStyle="1" w:styleId="355C66335AB94C9082F7864C6E6F87D7">
    <w:name w:val="355C66335AB94C9082F7864C6E6F87D7"/>
  </w:style>
  <w:style w:type="paragraph" w:customStyle="1" w:styleId="66495A25B47F4594BF856B64907B32CE">
    <w:name w:val="66495A25B47F4594BF856B64907B32CE"/>
  </w:style>
  <w:style w:type="paragraph" w:customStyle="1" w:styleId="D64742F53FFF44BDB01E9BAE1F80ABB8">
    <w:name w:val="D64742F53FFF44BDB01E9BAE1F80ABB8"/>
    <w:rsid w:val="0083024F"/>
  </w:style>
  <w:style w:type="paragraph" w:customStyle="1" w:styleId="D2709FB1AC9640B4B0CCF6DCB5BDEA0F">
    <w:name w:val="D2709FB1AC9640B4B0CCF6DCB5BDEA0F"/>
    <w:rsid w:val="00830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NIE 2015">
      <a:dk1>
        <a:srgbClr val="0065BD"/>
      </a:dk1>
      <a:lt1>
        <a:sysClr val="window" lastClr="FFFFFF"/>
      </a:lt1>
      <a:dk2>
        <a:srgbClr val="003C71"/>
      </a:dk2>
      <a:lt2>
        <a:srgbClr val="A59D95"/>
      </a:lt2>
      <a:accent1>
        <a:srgbClr val="007B85"/>
      </a:accent1>
      <a:accent2>
        <a:srgbClr val="56A618"/>
      </a:accent2>
      <a:accent3>
        <a:srgbClr val="AEBC37"/>
      </a:accent3>
      <a:accent4>
        <a:srgbClr val="3A4C00"/>
      </a:accent4>
      <a:accent5>
        <a:srgbClr val="0D134F"/>
      </a:accent5>
      <a:accent6>
        <a:srgbClr val="009FDF"/>
      </a:accent6>
      <a:hlink>
        <a:srgbClr val="467BBD"/>
      </a:hlink>
      <a:folHlink>
        <a:srgbClr val="63666A"/>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7D6FA8-C9E7-4CCC-BB88-054ACFBD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Stage 1 G83 microgeneration </vt:lpstr>
    </vt:vector>
  </TitlesOfParts>
  <Company>The Brand Union</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G83 microgeneration</dc:title>
  <dc:creator>Version 1.1 October 2017</dc:creator>
  <cp:lastModifiedBy>Duggan Emma</cp:lastModifiedBy>
  <cp:revision>4</cp:revision>
  <cp:lastPrinted>2013-06-12T17:26:00Z</cp:lastPrinted>
  <dcterms:created xsi:type="dcterms:W3CDTF">2017-10-25T14:21:00Z</dcterms:created>
  <dcterms:modified xsi:type="dcterms:W3CDTF">2017-10-25T14:40:00Z</dcterms:modified>
</cp:coreProperties>
</file>