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96" w:rsidRPr="00661F96" w:rsidRDefault="00661F96" w:rsidP="00661F96">
      <w:pPr>
        <w:shd w:val="clear" w:color="auto" w:fill="FFFFFF"/>
        <w:spacing w:before="100" w:beforeAutospacing="1" w:after="150" w:line="240" w:lineRule="auto"/>
        <w:outlineLvl w:val="1"/>
        <w:rPr>
          <w:rFonts w:ascii="Times New Roman" w:eastAsia="Times New Roman" w:hAnsi="Times New Roman" w:cs="Times New Roman"/>
          <w:color w:val="0865B5"/>
          <w:spacing w:val="12"/>
          <w:kern w:val="36"/>
          <w:sz w:val="44"/>
          <w:szCs w:val="44"/>
          <w:lang w:eastAsia="en-GB"/>
        </w:rPr>
      </w:pPr>
      <w:r>
        <w:rPr>
          <w:rFonts w:ascii="Times New Roman" w:eastAsia="Times New Roman" w:hAnsi="Times New Roman" w:cs="Times New Roman"/>
          <w:color w:val="0865B5"/>
          <w:spacing w:val="12"/>
          <w:kern w:val="36"/>
          <w:sz w:val="44"/>
          <w:szCs w:val="44"/>
          <w:lang w:eastAsia="en-GB"/>
        </w:rPr>
        <w:t>Consultation on Capacity Charging</w:t>
      </w:r>
    </w:p>
    <w:p w:rsidR="00661F96" w:rsidRPr="003A62D0" w:rsidRDefault="00661F96" w:rsidP="003A62D0">
      <w:pPr>
        <w:pStyle w:val="ESBDocumentBody"/>
        <w:ind w:left="0"/>
        <w:rPr>
          <w:rFonts w:ascii="Times New Roman" w:hAnsi="Times New Roman"/>
          <w:color w:val="33322D"/>
          <w:sz w:val="22"/>
          <w:lang w:val="en-GB" w:eastAsia="en-GB"/>
        </w:rPr>
      </w:pPr>
      <w:r w:rsidRPr="003A62D0">
        <w:rPr>
          <w:rFonts w:ascii="Times New Roman" w:hAnsi="Times New Roman"/>
          <w:color w:val="33322D"/>
          <w:sz w:val="22"/>
          <w:lang w:val="en-GB" w:eastAsia="en-GB"/>
        </w:rPr>
        <w:t>In 2016 the Utility Regulator for Northern Ireland (UR) hosted a public consultation on the Electricity Distribution and Transmission Connection Policy.  It was recognised that</w:t>
      </w:r>
      <w:r w:rsidRPr="003A62D0">
        <w:rPr>
          <w:rFonts w:ascii="Times New Roman" w:hAnsi="Times New Roman"/>
          <w:color w:val="33322D"/>
          <w:sz w:val="22"/>
          <w:lang w:val="en-GB" w:eastAsia="en-GB"/>
        </w:rPr>
        <w:t xml:space="preserve"> g</w:t>
      </w:r>
      <w:r w:rsidRPr="003A62D0">
        <w:rPr>
          <w:rFonts w:ascii="Times New Roman" w:hAnsi="Times New Roman"/>
          <w:color w:val="33322D"/>
          <w:sz w:val="22"/>
          <w:lang w:val="en-GB" w:eastAsia="en-GB"/>
        </w:rPr>
        <w:t xml:space="preserve">etting connected easily and at a fair price is important for both demand and generation </w:t>
      </w:r>
      <w:r w:rsidR="002801ED" w:rsidRPr="003A62D0">
        <w:rPr>
          <w:rFonts w:ascii="Times New Roman" w:hAnsi="Times New Roman"/>
          <w:color w:val="33322D"/>
          <w:sz w:val="22"/>
          <w:lang w:val="en-GB" w:eastAsia="en-GB"/>
        </w:rPr>
        <w:t>c</w:t>
      </w:r>
      <w:r w:rsidR="002801ED">
        <w:rPr>
          <w:rFonts w:ascii="Times New Roman" w:hAnsi="Times New Roman"/>
          <w:color w:val="33322D"/>
          <w:sz w:val="22"/>
          <w:lang w:val="en-GB" w:eastAsia="en-GB"/>
        </w:rPr>
        <w:t>u</w:t>
      </w:r>
      <w:r w:rsidR="002801ED" w:rsidRPr="003A62D0">
        <w:rPr>
          <w:rFonts w:ascii="Times New Roman" w:hAnsi="Times New Roman"/>
          <w:color w:val="33322D"/>
          <w:sz w:val="22"/>
          <w:lang w:val="en-GB" w:eastAsia="en-GB"/>
        </w:rPr>
        <w:t>stomers</w:t>
      </w:r>
      <w:r w:rsidRPr="003A62D0">
        <w:rPr>
          <w:rFonts w:ascii="Times New Roman" w:hAnsi="Times New Roman"/>
          <w:color w:val="33322D"/>
          <w:sz w:val="22"/>
          <w:lang w:val="en-GB" w:eastAsia="en-GB"/>
        </w:rPr>
        <w:t xml:space="preserve"> and it is important that other network consumers only pay what is necessary for their energy. It was believed that the lack of capacity on parts of the network is presenting challenges for new customers getting access to the distribution electricity network.</w:t>
      </w:r>
      <w:r w:rsidRPr="00661F96">
        <w:rPr>
          <w:rFonts w:ascii="Times New Roman" w:hAnsi="Times New Roman"/>
          <w:color w:val="33322D"/>
          <w:sz w:val="22"/>
          <w:lang w:val="en-GB" w:eastAsia="en-GB"/>
        </w:rPr>
        <w:br/>
      </w:r>
      <w:r w:rsidRPr="00661F96">
        <w:rPr>
          <w:rFonts w:ascii="Times New Roman" w:hAnsi="Times New Roman"/>
          <w:color w:val="33322D"/>
          <w:sz w:val="22"/>
          <w:lang w:val="en-GB" w:eastAsia="en-GB"/>
        </w:rPr>
        <w:br/>
      </w:r>
      <w:r w:rsidRPr="003A62D0">
        <w:rPr>
          <w:rFonts w:ascii="Times New Roman" w:hAnsi="Times New Roman"/>
          <w:color w:val="33322D"/>
          <w:sz w:val="22"/>
          <w:lang w:val="en-GB" w:eastAsia="en-GB"/>
        </w:rPr>
        <w:t xml:space="preserve">In their </w:t>
      </w:r>
      <w:r w:rsidRPr="003A62D0">
        <w:rPr>
          <w:rFonts w:ascii="Times New Roman" w:hAnsi="Times New Roman"/>
          <w:color w:val="33322D"/>
          <w:sz w:val="22"/>
          <w:lang w:val="en-GB" w:eastAsia="en-GB"/>
        </w:rPr>
        <w:t>follow-up publication,</w:t>
      </w:r>
      <w:r w:rsidRPr="003A62D0">
        <w:rPr>
          <w:rFonts w:ascii="Times New Roman" w:hAnsi="Times New Roman"/>
          <w:color w:val="33322D"/>
          <w:sz w:val="22"/>
          <w:lang w:val="en-GB" w:eastAsia="en-GB"/>
        </w:rPr>
        <w:t xml:space="preserve"> </w:t>
      </w:r>
      <w:r w:rsidR="003A62D0" w:rsidRPr="003A62D0">
        <w:rPr>
          <w:rFonts w:ascii="Times New Roman" w:hAnsi="Times New Roman"/>
          <w:color w:val="33322D"/>
          <w:sz w:val="22"/>
          <w:lang w:val="en-GB" w:eastAsia="en-GB"/>
        </w:rPr>
        <w:t>‘</w:t>
      </w:r>
      <w:r w:rsidRPr="003A62D0">
        <w:rPr>
          <w:rFonts w:ascii="Times New Roman" w:hAnsi="Times New Roman"/>
          <w:color w:val="33322D"/>
          <w:sz w:val="22"/>
          <w:lang w:val="en-GB" w:eastAsia="en-GB"/>
        </w:rPr>
        <w:t>Next Steps</w:t>
      </w:r>
      <w:r w:rsidR="003A62D0" w:rsidRPr="003A62D0">
        <w:rPr>
          <w:rFonts w:ascii="Times New Roman" w:hAnsi="Times New Roman"/>
          <w:color w:val="33322D"/>
          <w:sz w:val="22"/>
          <w:lang w:val="en-GB" w:eastAsia="en-GB"/>
        </w:rPr>
        <w:t>’</w:t>
      </w:r>
      <w:r w:rsidRPr="003A62D0">
        <w:rPr>
          <w:rFonts w:ascii="Times New Roman" w:hAnsi="Times New Roman"/>
          <w:color w:val="33322D"/>
          <w:sz w:val="22"/>
          <w:lang w:val="en-GB" w:eastAsia="en-GB"/>
        </w:rPr>
        <w:t xml:space="preserve">, published in April 2017, the UR identified </w:t>
      </w:r>
      <w:r w:rsidR="00C03885" w:rsidRPr="003A62D0">
        <w:rPr>
          <w:rFonts w:ascii="Times New Roman" w:hAnsi="Times New Roman"/>
          <w:color w:val="33322D"/>
          <w:sz w:val="22"/>
          <w:lang w:val="en-GB" w:eastAsia="en-GB"/>
        </w:rPr>
        <w:t>that</w:t>
      </w:r>
      <w:r w:rsidRPr="003A62D0">
        <w:rPr>
          <w:rFonts w:ascii="Times New Roman" w:hAnsi="Times New Roman"/>
          <w:color w:val="33322D"/>
          <w:sz w:val="22"/>
          <w:lang w:val="en-GB" w:eastAsia="en-GB"/>
        </w:rPr>
        <w:t xml:space="preserve"> the recovery of unused capacity</w:t>
      </w:r>
      <w:r w:rsidR="00C03885" w:rsidRPr="003A62D0">
        <w:rPr>
          <w:rFonts w:ascii="Times New Roman" w:hAnsi="Times New Roman"/>
          <w:color w:val="33322D"/>
          <w:sz w:val="22"/>
          <w:lang w:val="en-GB" w:eastAsia="en-GB"/>
        </w:rPr>
        <w:t xml:space="preserve"> was a key factor in </w:t>
      </w:r>
      <w:r w:rsidR="003A62D0" w:rsidRPr="003A62D0">
        <w:rPr>
          <w:rFonts w:ascii="Times New Roman" w:hAnsi="Times New Roman"/>
          <w:color w:val="33322D"/>
          <w:sz w:val="22"/>
          <w:lang w:val="en-GB" w:eastAsia="en-GB"/>
        </w:rPr>
        <w:t>facilitating access to new users</w:t>
      </w:r>
      <w:r w:rsidRPr="003A62D0">
        <w:rPr>
          <w:rFonts w:ascii="Times New Roman" w:hAnsi="Times New Roman"/>
          <w:color w:val="33322D"/>
          <w:sz w:val="22"/>
          <w:lang w:val="en-GB" w:eastAsia="en-GB"/>
        </w:rPr>
        <w:t xml:space="preserve">.  NIE Networks </w:t>
      </w:r>
      <w:r w:rsidR="003A62D0" w:rsidRPr="003A62D0">
        <w:rPr>
          <w:rFonts w:ascii="Times New Roman" w:hAnsi="Times New Roman"/>
          <w:color w:val="33322D"/>
          <w:sz w:val="22"/>
          <w:lang w:val="en-GB" w:eastAsia="en-GB"/>
        </w:rPr>
        <w:t xml:space="preserve">was requested to </w:t>
      </w:r>
      <w:r w:rsidRPr="003A62D0">
        <w:rPr>
          <w:rFonts w:ascii="Times New Roman" w:hAnsi="Times New Roman"/>
          <w:color w:val="33322D"/>
          <w:sz w:val="22"/>
          <w:lang w:val="en-GB" w:eastAsia="en-GB"/>
        </w:rPr>
        <w:t xml:space="preserve">consider the incidence of underutilisation and </w:t>
      </w:r>
      <w:r w:rsidR="003A62D0" w:rsidRPr="003A62D0">
        <w:rPr>
          <w:rFonts w:ascii="Times New Roman" w:hAnsi="Times New Roman"/>
          <w:color w:val="33322D"/>
          <w:sz w:val="22"/>
          <w:lang w:val="en-GB" w:eastAsia="en-GB"/>
        </w:rPr>
        <w:t>to develop</w:t>
      </w:r>
      <w:r w:rsidRPr="003A62D0">
        <w:rPr>
          <w:rFonts w:ascii="Times New Roman" w:hAnsi="Times New Roman"/>
          <w:color w:val="33322D"/>
          <w:sz w:val="22"/>
          <w:lang w:val="en-GB" w:eastAsia="en-GB"/>
        </w:rPr>
        <w:t xml:space="preserve"> appropriate and proportionate measures to release capacity if it is being persistently underused. </w:t>
      </w:r>
    </w:p>
    <w:p w:rsidR="003A62D0" w:rsidRPr="003A62D0" w:rsidRDefault="003A62D0" w:rsidP="003A62D0">
      <w:pPr>
        <w:pStyle w:val="ESBDocumentBody"/>
        <w:ind w:left="0"/>
        <w:rPr>
          <w:rFonts w:ascii="Times New Roman" w:hAnsi="Times New Roman"/>
          <w:color w:val="33322D"/>
          <w:sz w:val="22"/>
          <w:lang w:val="en-GB" w:eastAsia="en-GB"/>
        </w:rPr>
      </w:pPr>
      <w:r w:rsidRPr="003A62D0">
        <w:rPr>
          <w:rFonts w:ascii="Times New Roman" w:hAnsi="Times New Roman"/>
          <w:color w:val="33322D"/>
          <w:sz w:val="22"/>
          <w:lang w:val="en-GB" w:eastAsia="en-GB"/>
        </w:rPr>
        <w:t>Consequently, t</w:t>
      </w:r>
      <w:r w:rsidRPr="003A62D0">
        <w:rPr>
          <w:rFonts w:ascii="Times New Roman" w:hAnsi="Times New Roman"/>
          <w:color w:val="33322D"/>
          <w:sz w:val="22"/>
          <w:lang w:val="en-GB" w:eastAsia="en-GB"/>
        </w:rPr>
        <w:t xml:space="preserve">his call for evidence intends addressing this request and specifically considers how NIE Networks may release unused capacity to facilitate better utilisation of the networks and lower connection charges for new </w:t>
      </w:r>
      <w:r w:rsidR="00A51D1B">
        <w:rPr>
          <w:rFonts w:ascii="Times New Roman" w:hAnsi="Times New Roman"/>
          <w:color w:val="33322D"/>
          <w:sz w:val="22"/>
          <w:lang w:val="en-GB" w:eastAsia="en-GB"/>
        </w:rPr>
        <w:t>applic</w:t>
      </w:r>
      <w:bookmarkStart w:id="0" w:name="_GoBack"/>
      <w:bookmarkEnd w:id="0"/>
      <w:r w:rsidR="00A51D1B">
        <w:rPr>
          <w:rFonts w:ascii="Times New Roman" w:hAnsi="Times New Roman"/>
          <w:color w:val="33322D"/>
          <w:sz w:val="22"/>
          <w:lang w:val="en-GB" w:eastAsia="en-GB"/>
        </w:rPr>
        <w:t>ants</w:t>
      </w:r>
      <w:r w:rsidR="002801ED" w:rsidRPr="002801ED">
        <w:rPr>
          <w:rFonts w:ascii="Times New Roman" w:hAnsi="Times New Roman"/>
          <w:color w:val="33322D"/>
          <w:sz w:val="22"/>
          <w:lang w:val="en-GB" w:eastAsia="en-GB"/>
        </w:rPr>
        <w:t xml:space="preserve"> </w:t>
      </w:r>
      <w:r w:rsidR="002801ED" w:rsidRPr="003A62D0">
        <w:rPr>
          <w:rFonts w:ascii="Times New Roman" w:hAnsi="Times New Roman"/>
          <w:color w:val="33322D"/>
          <w:sz w:val="22"/>
          <w:lang w:val="en-GB" w:eastAsia="en-GB"/>
        </w:rPr>
        <w:t>and</w:t>
      </w:r>
      <w:r w:rsidR="002801ED" w:rsidRPr="003A62D0">
        <w:rPr>
          <w:rFonts w:ascii="Times New Roman" w:hAnsi="Times New Roman"/>
          <w:color w:val="33322D"/>
          <w:sz w:val="22"/>
          <w:lang w:val="en-GB" w:eastAsia="en-GB"/>
        </w:rPr>
        <w:t xml:space="preserve"> </w:t>
      </w:r>
      <w:r w:rsidR="002801ED" w:rsidRPr="003A62D0">
        <w:rPr>
          <w:rFonts w:ascii="Times New Roman" w:hAnsi="Times New Roman"/>
          <w:color w:val="33322D"/>
          <w:sz w:val="22"/>
          <w:lang w:val="en-GB" w:eastAsia="en-GB"/>
        </w:rPr>
        <w:t>existing</w:t>
      </w:r>
      <w:r w:rsidR="00A51D1B">
        <w:rPr>
          <w:rFonts w:ascii="Times New Roman" w:hAnsi="Times New Roman"/>
          <w:color w:val="33322D"/>
          <w:sz w:val="22"/>
          <w:lang w:val="en-GB" w:eastAsia="en-GB"/>
        </w:rPr>
        <w:t xml:space="preserve"> customers wishing to increase their demand</w:t>
      </w:r>
      <w:r w:rsidRPr="003A62D0">
        <w:rPr>
          <w:rFonts w:ascii="Times New Roman" w:hAnsi="Times New Roman"/>
          <w:color w:val="33322D"/>
          <w:sz w:val="22"/>
          <w:lang w:val="en-GB" w:eastAsia="en-GB"/>
        </w:rPr>
        <w:t xml:space="preserve">.   </w:t>
      </w:r>
    </w:p>
    <w:sectPr w:rsidR="003A62D0" w:rsidRPr="003A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2801ED"/>
    <w:rsid w:val="003A62D0"/>
    <w:rsid w:val="00661F96"/>
    <w:rsid w:val="00A51D1B"/>
    <w:rsid w:val="00C03885"/>
    <w:rsid w:val="00D9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DocumentBody">
    <w:name w:val="ESB Document Body"/>
    <w:basedOn w:val="Normal"/>
    <w:link w:val="ESBDocumentBodyChar"/>
    <w:qFormat/>
    <w:rsid w:val="00661F96"/>
    <w:pPr>
      <w:spacing w:after="240" w:line="259" w:lineRule="auto"/>
      <w:ind w:left="426"/>
    </w:pPr>
    <w:rPr>
      <w:rFonts w:ascii="Arial" w:eastAsia="Times New Roman" w:hAnsi="Arial" w:cs="Times New Roman"/>
      <w:sz w:val="20"/>
      <w:lang w:val="en-IE"/>
    </w:rPr>
  </w:style>
  <w:style w:type="character" w:customStyle="1" w:styleId="ESBDocumentBodyChar">
    <w:name w:val="ESB Document Body Char"/>
    <w:basedOn w:val="DefaultParagraphFont"/>
    <w:link w:val="ESBDocumentBody"/>
    <w:rsid w:val="00661F96"/>
    <w:rPr>
      <w:rFonts w:ascii="Arial" w:eastAsia="Times New Roman" w:hAnsi="Arial" w:cs="Times New Roman"/>
      <w:sz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DocumentBody">
    <w:name w:val="ESB Document Body"/>
    <w:basedOn w:val="Normal"/>
    <w:link w:val="ESBDocumentBodyChar"/>
    <w:qFormat/>
    <w:rsid w:val="00661F96"/>
    <w:pPr>
      <w:spacing w:after="240" w:line="259" w:lineRule="auto"/>
      <w:ind w:left="426"/>
    </w:pPr>
    <w:rPr>
      <w:rFonts w:ascii="Arial" w:eastAsia="Times New Roman" w:hAnsi="Arial" w:cs="Times New Roman"/>
      <w:sz w:val="20"/>
      <w:lang w:val="en-IE"/>
    </w:rPr>
  </w:style>
  <w:style w:type="character" w:customStyle="1" w:styleId="ESBDocumentBodyChar">
    <w:name w:val="ESB Document Body Char"/>
    <w:basedOn w:val="DefaultParagraphFont"/>
    <w:link w:val="ESBDocumentBody"/>
    <w:rsid w:val="00661F96"/>
    <w:rPr>
      <w:rFonts w:ascii="Arial" w:eastAsia="Times New Roman" w:hAnsi="Arial" w:cs="Times New Roman"/>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97">
      <w:bodyDiv w:val="1"/>
      <w:marLeft w:val="0"/>
      <w:marRight w:val="0"/>
      <w:marTop w:val="0"/>
      <w:marBottom w:val="0"/>
      <w:divBdr>
        <w:top w:val="none" w:sz="0" w:space="0" w:color="auto"/>
        <w:left w:val="none" w:sz="0" w:space="0" w:color="auto"/>
        <w:bottom w:val="none" w:sz="0" w:space="0" w:color="auto"/>
        <w:right w:val="none" w:sz="0" w:space="0" w:color="auto"/>
      </w:divBdr>
      <w:divsChild>
        <w:div w:id="814025215">
          <w:marLeft w:val="0"/>
          <w:marRight w:val="0"/>
          <w:marTop w:val="100"/>
          <w:marBottom w:val="100"/>
          <w:divBdr>
            <w:top w:val="none" w:sz="0" w:space="0" w:color="auto"/>
            <w:left w:val="none" w:sz="0" w:space="0" w:color="auto"/>
            <w:bottom w:val="none" w:sz="0" w:space="0" w:color="auto"/>
            <w:right w:val="none" w:sz="0" w:space="0" w:color="auto"/>
          </w:divBdr>
          <w:divsChild>
            <w:div w:id="965046508">
              <w:marLeft w:val="150"/>
              <w:marRight w:val="150"/>
              <w:marTop w:val="150"/>
              <w:marBottom w:val="150"/>
              <w:divBdr>
                <w:top w:val="none" w:sz="0" w:space="0" w:color="auto"/>
                <w:left w:val="none" w:sz="0" w:space="0" w:color="auto"/>
                <w:bottom w:val="none" w:sz="0" w:space="0" w:color="auto"/>
                <w:right w:val="none" w:sz="0" w:space="0" w:color="auto"/>
              </w:divBdr>
              <w:divsChild>
                <w:div w:id="18119537">
                  <w:marLeft w:val="0"/>
                  <w:marRight w:val="0"/>
                  <w:marTop w:val="0"/>
                  <w:marBottom w:val="0"/>
                  <w:divBdr>
                    <w:top w:val="none" w:sz="0" w:space="0" w:color="auto"/>
                    <w:left w:val="none" w:sz="0" w:space="0" w:color="auto"/>
                    <w:bottom w:val="none" w:sz="0" w:space="0" w:color="auto"/>
                    <w:right w:val="none" w:sz="0" w:space="0" w:color="auto"/>
                  </w:divBdr>
                  <w:divsChild>
                    <w:div w:id="1935894492">
                      <w:marLeft w:val="0"/>
                      <w:marRight w:val="0"/>
                      <w:marTop w:val="0"/>
                      <w:marBottom w:val="0"/>
                      <w:divBdr>
                        <w:top w:val="none" w:sz="0" w:space="0" w:color="auto"/>
                        <w:left w:val="none" w:sz="0" w:space="0" w:color="auto"/>
                        <w:bottom w:val="none" w:sz="0" w:space="0" w:color="auto"/>
                        <w:right w:val="none" w:sz="0" w:space="0" w:color="auto"/>
                      </w:divBdr>
                      <w:divsChild>
                        <w:div w:id="16640434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Bailie Ian</dc:creator>
  <cp:lastModifiedBy>Bailie Ian</cp:lastModifiedBy>
  <cp:revision>3</cp:revision>
  <dcterms:created xsi:type="dcterms:W3CDTF">2018-08-03T10:38:00Z</dcterms:created>
  <dcterms:modified xsi:type="dcterms:W3CDTF">2018-08-03T12:39:00Z</dcterms:modified>
</cp:coreProperties>
</file>